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0F" w:rsidRPr="00496E6A" w:rsidRDefault="006A550F" w:rsidP="006A550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96E6A">
        <w:rPr>
          <w:rFonts w:ascii="Times New Roman" w:eastAsia="Calibri" w:hAnsi="Times New Roman" w:cs="Times New Roman"/>
          <w:sz w:val="20"/>
          <w:szCs w:val="20"/>
        </w:rPr>
        <w:t>МУНИЦИПАЛЬНОЕ АВТОНОМНОЕ ОБРАЗОВАТЕЛЬНОЕ УЧРЕЖДЕНИЕ</w:t>
      </w:r>
    </w:p>
    <w:p w:rsidR="006A550F" w:rsidRPr="00496E6A" w:rsidRDefault="006A550F" w:rsidP="006A550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96E6A">
        <w:rPr>
          <w:rFonts w:ascii="Times New Roman" w:eastAsia="Calibri" w:hAnsi="Times New Roman" w:cs="Times New Roman"/>
          <w:sz w:val="20"/>
          <w:szCs w:val="20"/>
        </w:rPr>
        <w:t>ДОПОЛНИТЕЛЬНОГО ОБРАЗОВАНИЯ</w:t>
      </w:r>
    </w:p>
    <w:p w:rsidR="006A550F" w:rsidRPr="00496E6A" w:rsidRDefault="006A550F" w:rsidP="006A550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96E6A">
        <w:rPr>
          <w:rFonts w:ascii="Times New Roman" w:eastAsia="Calibri" w:hAnsi="Times New Roman" w:cs="Times New Roman"/>
          <w:sz w:val="20"/>
          <w:szCs w:val="20"/>
        </w:rPr>
        <w:t>«ДЕТСКАЯ ШКОЛА ИСКУССТВ ЦЕЛИНСКОГО РАЙОНА»</w:t>
      </w:r>
    </w:p>
    <w:p w:rsidR="006A550F" w:rsidRPr="00496E6A" w:rsidRDefault="006A550F" w:rsidP="006A550F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0"/>
          <w:szCs w:val="20"/>
          <w:lang w:eastAsia="ru-RU"/>
        </w:rPr>
      </w:pPr>
    </w:p>
    <w:p w:rsidR="006A550F" w:rsidRPr="00496E6A" w:rsidRDefault="006A550F" w:rsidP="006A550F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6A550F" w:rsidRDefault="006A550F" w:rsidP="006A550F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6A550F" w:rsidRDefault="006A550F" w:rsidP="006A550F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6A550F" w:rsidRDefault="006A550F" w:rsidP="006A550F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6A550F" w:rsidRPr="00496E6A" w:rsidRDefault="006A550F" w:rsidP="006A550F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6A550F" w:rsidRPr="00496E6A" w:rsidRDefault="006A550F" w:rsidP="006A550F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496E6A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Тематический урок</w:t>
      </w:r>
    </w:p>
    <w:p w:rsidR="006A550F" w:rsidRPr="00496E6A" w:rsidRDefault="006A550F" w:rsidP="006A550F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496E6A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Краски и настроение</w:t>
      </w:r>
      <w:r w:rsidRPr="00496E6A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»</w:t>
      </w:r>
    </w:p>
    <w:p w:rsidR="006A550F" w:rsidRPr="00496E6A" w:rsidRDefault="006A550F" w:rsidP="006A550F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6A550F" w:rsidRPr="00496E6A" w:rsidRDefault="006A550F" w:rsidP="006A550F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496E6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</w:t>
      </w:r>
    </w:p>
    <w:p w:rsidR="006A550F" w:rsidRPr="00496E6A" w:rsidRDefault="006A550F" w:rsidP="006A550F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6A550F" w:rsidRPr="00496E6A" w:rsidRDefault="006A550F" w:rsidP="006A550F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6A550F" w:rsidRPr="00496E6A" w:rsidRDefault="006A550F" w:rsidP="006A55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50F" w:rsidRPr="00496E6A" w:rsidRDefault="006A550F" w:rsidP="006A55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50F" w:rsidRPr="00496E6A" w:rsidRDefault="006A550F" w:rsidP="006A55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50F" w:rsidRPr="00496E6A" w:rsidRDefault="006A550F" w:rsidP="006A55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50F" w:rsidRPr="00496E6A" w:rsidRDefault="006A550F" w:rsidP="006A550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6E6A">
        <w:rPr>
          <w:rFonts w:ascii="Times New Roman" w:eastAsia="Calibri" w:hAnsi="Times New Roman" w:cs="Times New Roman"/>
          <w:sz w:val="28"/>
          <w:szCs w:val="28"/>
        </w:rPr>
        <w:t>Подготовила и провела:</w:t>
      </w:r>
    </w:p>
    <w:p w:rsidR="006A550F" w:rsidRPr="00496E6A" w:rsidRDefault="006A550F" w:rsidP="006A550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6E6A">
        <w:rPr>
          <w:rFonts w:ascii="Times New Roman" w:eastAsia="Calibri" w:hAnsi="Times New Roman" w:cs="Times New Roman"/>
          <w:sz w:val="28"/>
          <w:szCs w:val="28"/>
        </w:rPr>
        <w:t>преподаватель истории искусств</w:t>
      </w:r>
    </w:p>
    <w:p w:rsidR="006A550F" w:rsidRPr="00496E6A" w:rsidRDefault="006A550F" w:rsidP="006A550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6E6A">
        <w:rPr>
          <w:rFonts w:ascii="Times New Roman" w:eastAsia="Calibri" w:hAnsi="Times New Roman" w:cs="Times New Roman"/>
          <w:sz w:val="28"/>
          <w:szCs w:val="28"/>
        </w:rPr>
        <w:t xml:space="preserve">отделения изобразительного искусства </w:t>
      </w:r>
    </w:p>
    <w:p w:rsidR="006A550F" w:rsidRPr="00496E6A" w:rsidRDefault="006A550F" w:rsidP="006A550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Воробьёва Е.В</w:t>
      </w:r>
      <w:r w:rsidRPr="00496E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550F" w:rsidRPr="00496E6A" w:rsidRDefault="006A550F" w:rsidP="006A550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550F" w:rsidRPr="00496E6A" w:rsidRDefault="006A550F" w:rsidP="006A55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50F" w:rsidRPr="00496E6A" w:rsidRDefault="006A550F" w:rsidP="006A55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50F" w:rsidRPr="00496E6A" w:rsidRDefault="006A550F" w:rsidP="006A55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50F" w:rsidRPr="00496E6A" w:rsidRDefault="006A550F" w:rsidP="006A55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50F" w:rsidRPr="00496E6A" w:rsidRDefault="006A550F" w:rsidP="006A55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50F" w:rsidRPr="00496E6A" w:rsidRDefault="006A550F" w:rsidP="006A55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4539" w:rsidRPr="006A550F" w:rsidRDefault="006A550F" w:rsidP="006A55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25.0</w:t>
      </w:r>
      <w:r w:rsidRPr="00496E6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.2023</w:t>
      </w:r>
      <w:r w:rsidRPr="00496E6A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504539" w:rsidRDefault="00504539" w:rsidP="006A55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План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урока "Краски и настроение"</w:t>
      </w:r>
    </w:p>
    <w:p w:rsidR="006A550F" w:rsidRPr="006A550F" w:rsidRDefault="006A550F" w:rsidP="006A55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539" w:rsidRPr="006A550F" w:rsidRDefault="00504539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 занятия</w:t>
      </w:r>
      <w:r w:rsidRPr="00E32A9A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:</w:t>
      </w:r>
      <w:r w:rsidRPr="006A55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Знакомство с приемами акварельной живописи. </w:t>
      </w:r>
    </w:p>
    <w:p w:rsidR="004C6A13" w:rsidRPr="004C6A13" w:rsidRDefault="004C6A13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504539" w:rsidRPr="00E32A9A" w:rsidRDefault="00504539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2A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Задачи:</w:t>
      </w:r>
      <w:r w:rsidRPr="00E32A9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E32A9A" w:rsidRDefault="00504539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2A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Обучающие:</w:t>
      </w:r>
      <w:r w:rsidRPr="00E32A9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6A550F" w:rsidRDefault="00504539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познакомить с основными приемами акварельной живописи, видами акварели. </w:t>
      </w:r>
    </w:p>
    <w:p w:rsidR="00504539" w:rsidRPr="00E32A9A" w:rsidRDefault="00504539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2A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Развивающие:</w:t>
      </w:r>
      <w:r w:rsidRPr="00E32A9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6A550F" w:rsidRDefault="00504539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развивать умение рисовать акварельными красками, творческий потенциал, внимание,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воображение.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E32A9A" w:rsidRDefault="00504539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2A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Воспитывающие:</w:t>
      </w:r>
      <w:r w:rsidRPr="00E32A9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6A550F" w:rsidRDefault="00504539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воспитать у детей способность эстетического восприятия акварельной </w:t>
      </w:r>
      <w:r w:rsid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живописи;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6A550F" w:rsidRDefault="006A550F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вдохновить детей на занятия в творческом объединении.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C6A13" w:rsidRPr="004C6A13" w:rsidRDefault="004C6A13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504539" w:rsidRPr="00E32A9A" w:rsidRDefault="00504539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2A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Методическая база педагога:</w:t>
      </w:r>
      <w:r w:rsidRPr="00E32A9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6A550F" w:rsidRDefault="00504539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конспект урока</w:t>
      </w:r>
      <w:r w:rsid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6A550F" w:rsidRDefault="00504539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презентация</w:t>
      </w:r>
      <w:r w:rsid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4539" w:rsidRPr="006A550F" w:rsidRDefault="00504539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наглядный образец;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4539" w:rsidRPr="006A550F" w:rsidRDefault="00504539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акварельная бумага;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4539" w:rsidRPr="006A550F" w:rsidRDefault="00504539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акварельные краски;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4539" w:rsidRPr="006A550F" w:rsidRDefault="00504539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кисточки для акварели;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4539" w:rsidRPr="006A550F" w:rsidRDefault="00504539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палитра;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6A13" w:rsidRDefault="00504539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стаканчик для воды.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6A13" w:rsidRPr="004C6A13" w:rsidRDefault="004C6A13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04539" w:rsidRPr="004C6A13" w:rsidRDefault="00504539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2A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Методическая база обучающегося:</w:t>
      </w:r>
      <w:r w:rsidRPr="00E32A9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</w:p>
    <w:p w:rsidR="00504539" w:rsidRPr="006A550F" w:rsidRDefault="00504539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плотная бумага;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4539" w:rsidRPr="006A550F" w:rsidRDefault="00504539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акварельные краски;</w:t>
      </w:r>
    </w:p>
    <w:p w:rsidR="00504539" w:rsidRPr="006A550F" w:rsidRDefault="00504539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кисточки для акварели;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4539" w:rsidRPr="006A550F" w:rsidRDefault="00504539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стаканчик для воды;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4539" w:rsidRDefault="00504539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палитра.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6A13" w:rsidRPr="004C6A13" w:rsidRDefault="004C6A13" w:rsidP="004C6A1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A1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Формы работы:</w:t>
      </w: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индивидуальная, фронтальная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96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504539" w:rsidRPr="006A550F" w:rsidRDefault="00504539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A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Методы:</w:t>
      </w:r>
      <w:r w:rsidRPr="00E32A9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беседа, показ, упражнения, демонстрация. </w:t>
      </w:r>
    </w:p>
    <w:p w:rsidR="00E32A9A" w:rsidRPr="004C6A13" w:rsidRDefault="00E32A9A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04539" w:rsidRPr="006A550F" w:rsidRDefault="00504539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начала занятия, сообщение темы и плана занятия. (5 мин.)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4539" w:rsidRPr="006A550F" w:rsidRDefault="00504539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Здравствуйте, ребята! Сегодня мы с вами познакомимся с новым для вас материалом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«акварель»</w:t>
      </w:r>
      <w:r w:rsidR="0099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узнаете</w:t>
      </w:r>
      <w:r w:rsidR="0041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техники работы акварелью</w:t>
      </w:r>
      <w:r w:rsidR="004135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6A550F" w:rsidRDefault="004135D1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приемы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акварельной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ивописи, научитесь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9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рисовать акварельными красками.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 попробовать себя в роли художника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акварелиста.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6A550F" w:rsidRDefault="00504539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Подготовка к изучению новой темы. (3 мин.)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6A550F" w:rsidRDefault="00504539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Ознакомление с новыми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знаниями и умениями. (10 мин.)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6A550F" w:rsidRDefault="00504539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вопись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вид изобразительного иску</w:t>
      </w:r>
      <w:r w:rsidR="00C331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сства, основанный на живописном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смотрении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натуру, при котором основным является восприятие объекта во взаимосвязи с пространственной и </w:t>
      </w:r>
      <w:proofErr w:type="gramStart"/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воздушной</w:t>
      </w:r>
      <w:proofErr w:type="gramEnd"/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средой.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6A550F" w:rsidRDefault="004C6A13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bookmarkStart w:id="0" w:name="_GoBack"/>
      <w:bookmarkEnd w:id="0"/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возникновения техники акварели.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33165" w:rsidRDefault="00504539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Акварель – очень древняя техника. Первая акварельная техника стала развиваться в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Китае после изобр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етения бумаги. Предшественницей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акварельной техники в Европе была </w:t>
      </w:r>
      <w:r w:rsidR="0099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роспись по сырой штукатурке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(фреска), позволяющая получать сходные эффекты.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Акварель не сразу стала отдельным видом искусства. Долгое время рисовали масляными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красками, а акварель использовали для набросков.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середине 18 века рисование водяными красками сделалось популярным видом досуга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непрофессионалов в Англии, после публикации путевых дневников Уильяма </w:t>
      </w:r>
      <w:proofErr w:type="spellStart"/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Гилпина</w:t>
      </w:r>
      <w:proofErr w:type="spellEnd"/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он снабдил собственными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иллюстрациями. Самым знаменитым мастером в акварели в Англии был У. Тернер, открывший огромные возможности этой техники в создании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романтических образов природы.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России в первой половине 19 века подлинный взлет акварельной живописи связан с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именем К. Брюллова. Художник применял разнообразную технику, писал сразу в один слой, клал краску в два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слоя по сухой поверхности бумаги, тонкой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кистью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многократно прописывал детали. И другие русские худо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жники: П. Федотов, П. Соколов,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Садовников, В. Суриков, А. Бенуа, Л. </w:t>
      </w:r>
      <w:proofErr w:type="spellStart"/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Бакст</w:t>
      </w:r>
      <w:proofErr w:type="spellEnd"/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</w:t>
      </w:r>
      <w:proofErr w:type="spellStart"/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Билибин</w:t>
      </w:r>
      <w:proofErr w:type="spellEnd"/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внесли большой вклад </w:t>
      </w:r>
      <w:r w:rsidRPr="006A550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акварельной техники.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конце 20 века в России повысился интерес к акварели, знаковым событием стало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открытие специализированной школы акварели Сергея </w:t>
      </w:r>
      <w:proofErr w:type="spellStart"/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Андрияки</w:t>
      </w:r>
      <w:proofErr w:type="spellEnd"/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33165" w:rsidRDefault="00C33165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Сегодня я предлагаю вам выполнить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упражнения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акварельными красками</w:t>
      </w:r>
      <w:r w:rsidR="009957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применяя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акварельные техники. Я уверена, что вы все талантливы и у вас все получится.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6A550F" w:rsidRDefault="00C33165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в многослойной технике также разнообразны: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6A550F" w:rsidRDefault="00504539" w:rsidP="00C05AA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Мазки надо делать по принципу «дело мастера боится», изобретать свою технику, </w:t>
      </w:r>
    </w:p>
    <w:p w:rsidR="00504539" w:rsidRPr="006A550F" w:rsidRDefault="00504539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делая точечные, линейные, размытые, фигурные, сплошны и прерывистые мазки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пожалуй, один из самых распространенных способов письма в живописи, 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характеру которых легко отличить динамичный рисунок от скучной 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работы.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Наполненная краской кисть, соприкасаясь с поверх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ностью листа, выполняет то или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 движение, после чего отрывается от бумаги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завершая тем самым мазок. </w:t>
      </w:r>
      <w:proofErr w:type="gramStart"/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</w:t>
      </w:r>
      <w:r w:rsidR="009D0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точечным, линейным, фигурным, четким, размытым, 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сплошным,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прерывистым и </w:t>
      </w:r>
      <w:r w:rsidR="009D0910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</w:p>
    <w:p w:rsidR="00504539" w:rsidRPr="006A550F" w:rsidRDefault="00504539" w:rsidP="0099572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Заливка покрывает большую часть рисунка одним цветом, применяется для того,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обеспечить плавные цветовые переходы.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Прием, выполняемый в тех 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 когда требуется прокрыть значительн</w:t>
      </w:r>
      <w:r w:rsidR="0099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площадь рисунка одним </w:t>
      </w:r>
      <w:proofErr w:type="spellStart"/>
      <w:r w:rsidR="0099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proofErr w:type="spellEnd"/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плавные переходы между разными цветами. Исполняется по 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бумаге,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наклоненной под углом, как правило, длинными горизонтальными 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мазками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крупной кистью, таким образом, чтобы каждый следующий мазок стекал вниз 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«захватывал» часть предыдущего, тем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 органически сливаясь с ним 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одну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фактуру. Если после завершения заливки остали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излишки красящего пигмента,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их можно аккуратно удалить отжатой кистью или салфеткой.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6A550F" w:rsidRDefault="00504539" w:rsidP="00C05AA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Отмывка – нанесение не более трех слоев краски, один на другой после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высыхания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усиления полутонов, прописывания деталей и теней. Таким </w:t>
      </w:r>
    </w:p>
    <w:p w:rsidR="00504539" w:rsidRPr="006A550F" w:rsidRDefault="00995726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r w:rsid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достигается общий </w:t>
      </w:r>
      <w:r w:rsid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тон,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акварельной живописи, при котором используется сильно разбавленная водой краска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ею начинают писать прозрачные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слои, неоднократно проходя те места, которые должны быть темнее. Общий 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тон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из участков изображения в итоге достига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путем повторных наложений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этих слоев, причем каждый из них наносится только после полного 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высыхания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предыдущего, чтобы краски не смешались между собой. При этом не рекомендую</w:t>
      </w:r>
      <w:r w:rsidR="00504539" w:rsidRPr="006A55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 xml:space="preserve">т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наносить более трех слоев краски, чтобы не появи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лась грязь. Поэтому чаще всего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пропиской усиливают цвета полутонов, а третьей насыщают цвет 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теней и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вводят детали. По сути, отмывка представляет собой многократную заливку одного тона на другой раствором одной концентрации. Чаще всего этот прием применяется архитекторами и дизайнерами, поскольку обычный чертеж не 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дает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зрителю наглядного представления о форме и цвете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постройки. Кроме 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того,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цветом, архитектор находит наилучшее сочетание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 задуманного, уточняет тональные отношения, достигает выразительного силуэтного и объемного решения проекта.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F453E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уровень мастерства художника, помимо всего прочего, определяется умением качественно выполнить прием резерважа.</w:t>
      </w:r>
    </w:p>
    <w:p w:rsidR="00504539" w:rsidRPr="006A550F" w:rsidRDefault="00504539" w:rsidP="00C05AA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Градиентная растяжка – мазки плавно переходят друг в друга, каждый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светлее предыдущего. Это делается при радужном переходе цветов.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6A550F" w:rsidRDefault="00995726" w:rsidP="00C05AA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Часто в акварели применятся такой метод, как «вытягивание» краски. К еще 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влажному живописному слою аккуратно прикладывается чистая отжатая 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кисть,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волос которой впитывает в себя часть пигмента с бумаги, делая в нужном месте тон 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мазка светлее. Лучше всего краска вытягивается при письме «по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мокрому</w:t>
      </w:r>
      <w:proofErr w:type="gramEnd"/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так как поверхность еще влажная и пигмент держит слабо. Если же мазок уже высо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х, его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аккуратно смочить чистой мокрой кистью, 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чего «вытягивать» краску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нужного тона. Однако по сухой бумаге этот метод менее действенен.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6A550F" w:rsidRDefault="00504539" w:rsidP="00C05AA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Вытягивание краски – чистая сухая кисть делает тон мазка светлее, проходит по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бумаге, собирая лишний пигмент.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6A550F" w:rsidRDefault="00504539" w:rsidP="00C05AA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Резерваж – та часть листа, которую оставляют белой</w:t>
      </w:r>
      <w:proofErr w:type="gramStart"/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</w:t>
      </w:r>
      <w:proofErr w:type="gramEnd"/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то часть листа, которая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сохраняется белой в процессе живописи. Настоящий акварелист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соблюдает </w:t>
      </w:r>
    </w:p>
    <w:p w:rsidR="00504539" w:rsidRPr="006A550F" w:rsidRDefault="00CF453E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 несколько основных способов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иды резерважа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6A550F" w:rsidRDefault="00504539" w:rsidP="00C05AA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обходка</w:t>
      </w:r>
      <w:proofErr w:type="spellEnd"/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- название говорит само за себя, надо аккуратно обходить кистью </w:t>
      </w:r>
    </w:p>
    <w:p w:rsidR="00504539" w:rsidRPr="006A550F" w:rsidRDefault="00995726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мокрой акваре</w:t>
      </w:r>
      <w:r w:rsidR="00CF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на резерваж надо оставлять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места из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протеканий краски,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самый сложный и самый 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«чистый» прием резервирования.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таком письме художник оставляет нужные 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картины не закрашенными,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 «обходя» их кистью. Метод выполняется как «по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сухому», так и «по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мокрому». В последнем случае нужно иметь в виду, что краска, нанесенная 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сырую бумагу, растекается, поэтому резерваж следует выполнять с некоторым «запасом».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6A550F" w:rsidRDefault="00504539" w:rsidP="00C05AA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механическое воздействие: процарапывание, маскировка. Надо избегать </w:t>
      </w:r>
    </w:p>
    <w:p w:rsidR="00504539" w:rsidRPr="006A550F" w:rsidRDefault="00995726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овреждения бумаги ост</w:t>
      </w:r>
      <w:r w:rsidR="00CF4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рыми предметами и резкие контрасты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 бритва, восковые мелки и т.п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высохший слой краски. В 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нужных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 та процарапывается острым предметом (например, бритвой) до белой поверхности листа. Однако такой прием требует о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пределенного навыка и нарушает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фактуру бумаги, что может в итоге привести к негативным последствиям.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так же применение различных так наз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ываемых «маскирующих средств»,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могут использоваться практически на любой стадии развития 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картины,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препятствуя попаданию краски на закрытые ими участки. С помощью 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этих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растворов можно сохранить белыми яркие световые акценты, блики, 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брызги,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добиться разнообразных эффектов при методе наложения, когда маскировка применяется после того, как нанесена первая отмывка цвета, а поверх 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наносится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второй, более темный оттенок. Однако при таком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резерваже получаются резкие и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контрастные границы между красочным слоем и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защищенным участком. Смягчить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подобные переходы не всегда успешно удается, поэто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лучше не злоупотреблять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использованием 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маскир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овочных средств, применяя их лишь для создания интересных и красивых эффектов.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при создании акварельных работ используются некоторые спецэффекты. Например, кристаллики 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соли, нанесенные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 влажного красочного слоя, впитывают в себ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часть пигмента, в результате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оставляя на бумаге неповторимые разводы, движущиеся тональные переходы. С помощью соли можно получить подвижную возду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шную среду в картине, украсить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 цветами, а небо звездами</w:t>
      </w:r>
      <w:r w:rsid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6A550F" w:rsidRDefault="00995726" w:rsidP="00BD1B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Определенный интерес представляет собой акварель, выполненная на предварительно мятой бумаге, благодаря чему краска особым образом скапливается в местах перегибов листа,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создавая дополнительный объем.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6A550F" w:rsidRDefault="00504539" w:rsidP="00BD1B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Тонировка листа черным чаем может способствовать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визуальному 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«старению»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бумаги.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случа</w:t>
      </w:r>
      <w:r w:rsidR="004B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оправдывает себя нанесение пи</w:t>
      </w:r>
      <w:r w:rsidR="004B24C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гмента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лист 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путем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разбрызгивания (например, пальцем с зубной щетки), т.к. 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воспроизвести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множество мельчайших точек обычной кистью достаточно сложно и долго. 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при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 нужно иметь в виду, что частички раствора краски с жестких волос 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щетки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«разлетаются» практически бесконтрольно,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поэтому данный прием 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определенного навыка.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Интересный эффект дает обычная пищевая пленка, плотно приложенная к 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влажной краске и затем аккуратно снятая с листа.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завершении хотелось бы отметить, что, помимо основных 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изложенных,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еще множество иных частных приемов и способов работы акварелью.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6A550F" w:rsidRDefault="00504539" w:rsidP="00C05AA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вымывание краски сухой салфеткой или отжатой кистью. Возможно </w:t>
      </w:r>
    </w:p>
    <w:p w:rsidR="00504539" w:rsidRPr="006A550F" w:rsidRDefault="00995726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 мастихина, если краска просохла.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можно совмещать красящие ма</w:t>
      </w:r>
      <w:r w:rsidR="004B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териалы и создавать спецэффекты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B24C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пастелью.</w:t>
      </w:r>
    </w:p>
    <w:p w:rsidR="00504539" w:rsidRPr="006A550F" w:rsidRDefault="00504539" w:rsidP="00C05AA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Смешивание акварели с белилами, гуашью, акварельными карандашами, тушью, </w:t>
      </w:r>
    </w:p>
    <w:p w:rsidR="00504539" w:rsidRPr="006A550F" w:rsidRDefault="00504539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уже не чистая техника, а смешанная. Что это дает? —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ясность </w:t>
      </w:r>
    </w:p>
    <w:p w:rsidR="00504539" w:rsidRPr="006A550F" w:rsidRDefault="00504539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(карандаши), штрихование (пастель), отмывку (тушь), книжные иллюстрации </w:t>
      </w:r>
    </w:p>
    <w:p w:rsidR="00504539" w:rsidRPr="006A550F" w:rsidRDefault="00504539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(перо), резерваж (белила), линейные штрихи (акварельные карандаши).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6A550F" w:rsidRDefault="00504539" w:rsidP="00C05AA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Спецэффект «рисунок на смятой бумаге» дает удивительный эффект светотеней </w:t>
      </w:r>
      <w:proofErr w:type="gramStart"/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6A550F" w:rsidRDefault="00995726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 для рисования звездного неба или заливного луга.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6A550F" w:rsidRDefault="00504539" w:rsidP="00C05AA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Спецэффект с солью: на рисунок наносятся кристаллы соли, в результате трения </w:t>
      </w:r>
      <w:proofErr w:type="gramStart"/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6A550F" w:rsidRDefault="00504539" w:rsidP="00C05AA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Спецэффект «разбрызгивание» - этот эффект знаком всем 1-2-летним карапузам. </w:t>
      </w:r>
    </w:p>
    <w:p w:rsidR="00504539" w:rsidRPr="006A550F" w:rsidRDefault="00504539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Оказывается, прием разбрызгивания существует в жи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вописи, и за него не отругают.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зубной щетки наносятся мельчайшие капли краски. Подходит </w:t>
      </w:r>
      <w:r w:rsidR="00F003C8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написания стихий, бурь, штормов.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6A550F" w:rsidRDefault="00504539" w:rsidP="00C05AA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Акварель с чаем: для эффекта «</w:t>
      </w:r>
      <w:proofErr w:type="spellStart"/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состаривания</w:t>
      </w:r>
      <w:proofErr w:type="spellEnd"/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бумаги, фактурой напоминающей </w:t>
      </w:r>
    </w:p>
    <w:p w:rsidR="00504539" w:rsidRPr="006A550F" w:rsidRDefault="00995726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ергамент. Лист тонируется чайной заваркой.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6A550F" w:rsidRDefault="00504539" w:rsidP="00C05AA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Спецэффект с пищевой пленкой: пленка, смоченная краской, резко отделяется </w:t>
      </w:r>
      <w:proofErr w:type="gramStart"/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</w:t>
      </w:r>
      <w:proofErr w:type="gramEnd"/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6A550F" w:rsidRDefault="00504539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разводы используются как фон.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6A550F" w:rsidRDefault="00504539" w:rsidP="00C05AA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Акварель по-сухому (Итальянская акварель) </w:t>
      </w:r>
    </w:p>
    <w:p w:rsidR="00504539" w:rsidRPr="006A550F" w:rsidRDefault="00B1702A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акварели по</w:t>
      </w:r>
      <w:r w:rsidR="00C90F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сухому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0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Acquarello</w:t>
      </w:r>
      <w:proofErr w:type="spellEnd"/>
      <w:r w:rsidR="00C90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слово звучит</w:t>
      </w:r>
      <w:r w:rsidR="00F003C8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 для уха. Наносятся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слои краски (один, если это однослойная акварель) или несколько (если это лессировка) на сухой лист бумаги.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6A550F" w:rsidRDefault="00756294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«Акварель –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нежное обещание масла», и эта техника прямое тому подтверждение.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Тональность краски гуще, цвета ярче, мазки </w:t>
      </w:r>
      <w:proofErr w:type="gramStart"/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видны</w:t>
      </w:r>
      <w:proofErr w:type="gramEnd"/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словно рисунок написан </w:t>
      </w:r>
      <w:r w:rsidR="00F003C8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маслом.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трудность в том, что если масло все стерпит, работу можно подкорректировать, то в акварели ошибаться практически нельзя. У итальянцев даже есть термин “A </w:t>
      </w:r>
      <w:proofErr w:type="spellStart"/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</w:t>
      </w:r>
      <w:proofErr w:type="spellEnd"/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003C8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Prima</w:t>
      </w:r>
      <w:proofErr w:type="spellEnd"/>
      <w:r w:rsidR="00F003C8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«в один прием». Картина пишется без этапов. Ч</w:t>
      </w:r>
      <w:r w:rsidR="00F003C8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истыми, неразведенными цветами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смело схватить суть, сделать зарисовку с натуры.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6A550F" w:rsidRDefault="00504539" w:rsidP="00C05AA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Акварель по-мокрому (Английская акварель) </w:t>
      </w:r>
    </w:p>
    <w:p w:rsidR="00504539" w:rsidRPr="006A550F" w:rsidRDefault="00756294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акварели по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6178F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ранцузы называют эту технику «работать на </w:t>
      </w:r>
      <w:r w:rsidR="00F003C8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воде»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travailler</w:t>
      </w:r>
      <w:proofErr w:type="spellEnd"/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dans</w:t>
      </w:r>
      <w:proofErr w:type="spellEnd"/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l’eau</w:t>
      </w:r>
      <w:proofErr w:type="spellEnd"/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фр.)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бумаги обильно смачивается водой. В этой технике главная особенность –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непредсказуемость результата. Даже если художник правильно рассчитал тон и </w:t>
      </w:r>
      <w:r w:rsidR="00F003C8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цвет,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до полного высыхания может еще не раз измениться, прежде чем принять окончательную форму. Контуры объектов в этой технике расплывчаты, линии </w:t>
      </w:r>
      <w:r w:rsidR="00F003C8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плавно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перетекают друг в друга и воздушны. Картину, выполнен</w:t>
      </w:r>
      <w:r w:rsidR="00F003C8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ную в этой технике, додумывает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воображает зритель.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6A550F" w:rsidRDefault="00504539" w:rsidP="00C05AA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Многослойная техника акварели (лессировка) </w:t>
      </w:r>
    </w:p>
    <w:p w:rsidR="00504539" w:rsidRDefault="00756294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техника акварели может дать «зеленый свет» созданию картин в стиле </w:t>
      </w:r>
      <w:r w:rsidR="00F003C8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реализма.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Лессировка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многослойный прием, нанесение акварели прозрачными мазками от </w:t>
      </w:r>
      <w:r w:rsidR="00F003C8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proofErr w:type="gramStart"/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светлых</w:t>
      </w:r>
      <w:proofErr w:type="gramEnd"/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более темным, один слой поверх другого.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6294" w:rsidRPr="006A550F" w:rsidRDefault="00756294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539" w:rsidRDefault="00504539" w:rsidP="007562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90F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ТЕХНИКА РИСОВАНИЯ АКВАРЕЛЬЮ «БЕЗ ГРЯЗИ»</w:t>
      </w:r>
    </w:p>
    <w:p w:rsidR="00C90FF5" w:rsidRPr="00C90FF5" w:rsidRDefault="00C90FF5" w:rsidP="007562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504539" w:rsidRPr="006A550F" w:rsidRDefault="00504539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РИСОВАНИИ АКВАРЕЛЬЮ ИСПОЛЬЗУЙ КАЧЕСТВЕННЫЕ МАТЕРИАЛЫ</w:t>
      </w:r>
      <w:r w:rsidR="007562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Default="00756294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твоей работы будет зависеть от красок. Избегай наборов красок, которые </w:t>
      </w:r>
      <w:r w:rsidR="00F003C8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 внешнему виду белесые, с пастельными оттенкам</w:t>
      </w:r>
      <w:r w:rsidR="00F003C8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Они будут давать мутность в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замесах.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90FF5" w:rsidRDefault="00C90FF5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0FF5" w:rsidRPr="006A550F" w:rsidRDefault="00C90FF5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539" w:rsidRPr="006A550F" w:rsidRDefault="00504539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 ЗА ПРОЗРАЧНОСТЬЮ АКВАРЕЛЬНЫХ СЛОЁВ</w:t>
      </w:r>
      <w:r w:rsidR="0075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6A550F" w:rsidRDefault="00756294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Помни, что через слой краски в акварели бу</w:t>
      </w:r>
      <w:r w:rsidR="00F003C8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мага должна просвечивать. И это не значит,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цвета должны быть бледными, светлыми! Даже черный цвет в рисунке </w:t>
      </w:r>
      <w:r w:rsidR="00F003C8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акварелью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прозрачным, при этом оставаясь насыщенным и глубоким.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6A550F" w:rsidRDefault="00504539" w:rsidP="00A718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СМЕШИВАЙ АКВАРЕЛЬ С БЕЛИЛАМИ</w:t>
      </w:r>
      <w:r w:rsidR="0075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6A550F" w:rsidRDefault="00756294" w:rsidP="00A718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в вашем наборе красок есть белила, это не зн</w:t>
      </w:r>
      <w:r w:rsidR="00F003C8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ачит, что их нужно смешивать с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цветами или накладывать большим слоем</w:t>
      </w:r>
      <w:r w:rsidR="00A7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получить светлый оттенок. В акварели роль белого играет бумага. Чтобы</w:t>
      </w:r>
      <w:r w:rsidR="00A7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светлый оттенок, мы прос</w:t>
      </w:r>
      <w:r w:rsidR="00F003C8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разводим краску водой.</w:t>
      </w:r>
    </w:p>
    <w:p w:rsidR="00504539" w:rsidRPr="006A550F" w:rsidRDefault="00504539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 ИСПОЛЬЗУЙ КРОЮЩИЕ КРАСКИ</w:t>
      </w:r>
      <w:r w:rsidR="00A7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6A550F" w:rsidRDefault="00756294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кроющим краскам относятся </w:t>
      </w:r>
      <w:proofErr w:type="gramStart"/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</w:t>
      </w:r>
      <w:proofErr w:type="gramEnd"/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оранжевый, железо</w:t>
      </w:r>
      <w:r w:rsidR="00A7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718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003C8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окислая</w:t>
      </w:r>
      <w:proofErr w:type="spellEnd"/>
      <w:r w:rsidR="00F003C8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красная, </w:t>
      </w:r>
      <w:proofErr w:type="spellStart"/>
      <w:r w:rsidR="00F003C8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церрулеум</w:t>
      </w:r>
      <w:proofErr w:type="spellEnd"/>
      <w:r w:rsidR="00F003C8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оттенки.</w:t>
      </w:r>
      <w:r w:rsidR="00A7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Помни, что в акварели нельзя добиться звонкой яркости </w:t>
      </w:r>
      <w:r w:rsidR="00F003C8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густоты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слоя. Чтобы желтый светился, был ярким, его нужно класть прозрачным слоем! </w:t>
      </w:r>
      <w:r w:rsidR="00F003C8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большинстве случаев, густота слоя = непрозрачность = грязь.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6A550F" w:rsidRDefault="00504539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ПИШИ СВЕТЛЫМИ ОТТЕНКАМИ </w:t>
      </w:r>
      <w:proofErr w:type="gramStart"/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ТЁМНЫМ</w:t>
      </w:r>
      <w:proofErr w:type="gramEnd"/>
      <w:r w:rsidR="00A7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6A550F" w:rsidRDefault="00756294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рисуешь акварелью многослойно, накладывай оди</w:t>
      </w:r>
      <w:r w:rsidR="00F003C8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оттенок на другой, то иди от </w:t>
      </w:r>
      <w:proofErr w:type="gramStart"/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светлого</w:t>
      </w:r>
      <w:proofErr w:type="gramEnd"/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тёмному. Сначала пиши все светлые и удаленн</w:t>
      </w:r>
      <w:r w:rsidR="00F003C8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участки, а затем постепенно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 к переднему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 и более тёмным оттенкам.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6A550F" w:rsidRDefault="00504539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СМЕШИВАЙ БОЛЬШОЕ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ЦВЕТОВ В ОДИН ЗАМЕС</w:t>
      </w:r>
      <w:r w:rsidR="00A71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6A550F" w:rsidRDefault="00756294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уже выяснили, что серый цвет может быть звучным и красивым. Некрасивым </w:t>
      </w:r>
      <w:r w:rsidR="00F003C8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грязным он становится, когда теряет свою прозрачность.</w:t>
      </w:r>
      <w:r w:rsidR="00F003C8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Запомни, чем больше красок ты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смешиваешь, тем большее количество разных пигментов</w:t>
      </w:r>
      <w:r w:rsidR="00F003C8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составляющих их, участвуют в 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замесе. И тем меньше у тебя шансов получить более звучный и прозрачный цвет.</w:t>
      </w:r>
      <w:r w:rsidR="00504539" w:rsidRPr="006A55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4539" w:rsidRPr="006A550F" w:rsidRDefault="00F003C8" w:rsidP="00C05A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4539" w:rsidRPr="006A550F" w:rsidRDefault="00504539">
      <w:pPr>
        <w:rPr>
          <w:rFonts w:ascii="Times New Roman" w:hAnsi="Times New Roman" w:cs="Times New Roman"/>
          <w:sz w:val="28"/>
          <w:szCs w:val="28"/>
        </w:rPr>
      </w:pPr>
    </w:p>
    <w:sectPr w:rsidR="00504539" w:rsidRPr="006A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3F"/>
    <w:rsid w:val="003A591A"/>
    <w:rsid w:val="004135D1"/>
    <w:rsid w:val="004B24CF"/>
    <w:rsid w:val="004C6A13"/>
    <w:rsid w:val="00504539"/>
    <w:rsid w:val="00504B3F"/>
    <w:rsid w:val="006A550F"/>
    <w:rsid w:val="00756294"/>
    <w:rsid w:val="00995726"/>
    <w:rsid w:val="009D0910"/>
    <w:rsid w:val="00A6178F"/>
    <w:rsid w:val="00A718A8"/>
    <w:rsid w:val="00B1702A"/>
    <w:rsid w:val="00BD1B94"/>
    <w:rsid w:val="00C05AA5"/>
    <w:rsid w:val="00C14817"/>
    <w:rsid w:val="00C33165"/>
    <w:rsid w:val="00C90FF5"/>
    <w:rsid w:val="00CF453E"/>
    <w:rsid w:val="00E32A9A"/>
    <w:rsid w:val="00E65FC6"/>
    <w:rsid w:val="00F0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C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C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4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8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1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6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2984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9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3701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0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2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1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456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1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9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9270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503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5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4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8679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632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8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9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57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9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3517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5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1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80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8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0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7392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1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8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1110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733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5495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084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4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1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Воробьёв</dc:creator>
  <cp:keywords/>
  <dc:description/>
  <cp:lastModifiedBy>ДШИ8</cp:lastModifiedBy>
  <cp:revision>19</cp:revision>
  <dcterms:created xsi:type="dcterms:W3CDTF">2023-01-25T20:13:00Z</dcterms:created>
  <dcterms:modified xsi:type="dcterms:W3CDTF">2023-01-27T05:45:00Z</dcterms:modified>
</cp:coreProperties>
</file>