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79" w:rsidRPr="000B1B79" w:rsidRDefault="000B1B79" w:rsidP="00111E9E">
      <w:pPr>
        <w:spacing w:after="0" w:line="240" w:lineRule="auto"/>
        <w:jc w:val="center"/>
        <w:rPr>
          <w:rFonts w:cs="Times New Roman"/>
          <w:color w:val="auto"/>
          <w:sz w:val="24"/>
          <w:szCs w:val="24"/>
        </w:rPr>
      </w:pPr>
      <w:r w:rsidRPr="000B1B79">
        <w:rPr>
          <w:rFonts w:cs="Times New Roman"/>
          <w:color w:val="auto"/>
          <w:sz w:val="24"/>
          <w:szCs w:val="24"/>
        </w:rPr>
        <w:t>МУНИЦИПАЛЬНОЕ АВТОНОМНОЕ ОБРАЗОВАТЕЛЬНОЕ УЧРЕЖДЕНИЕ</w:t>
      </w:r>
    </w:p>
    <w:p w:rsidR="000B1B79" w:rsidRPr="000B1B79" w:rsidRDefault="000B1B79" w:rsidP="00111E9E">
      <w:pPr>
        <w:spacing w:after="0" w:line="240" w:lineRule="auto"/>
        <w:jc w:val="center"/>
        <w:rPr>
          <w:rFonts w:cs="Times New Roman"/>
          <w:color w:val="auto"/>
          <w:sz w:val="24"/>
          <w:szCs w:val="24"/>
        </w:rPr>
      </w:pPr>
      <w:r w:rsidRPr="000B1B79">
        <w:rPr>
          <w:rFonts w:cs="Times New Roman"/>
          <w:color w:val="auto"/>
          <w:sz w:val="24"/>
          <w:szCs w:val="24"/>
        </w:rPr>
        <w:t>ДОПОЛНИТЕЛЬНОГО ОБРАЗОВАНИЯ</w:t>
      </w:r>
    </w:p>
    <w:p w:rsidR="000B1B79" w:rsidRPr="000B1B79" w:rsidRDefault="000B1B79" w:rsidP="00111E9E">
      <w:pPr>
        <w:spacing w:after="0" w:line="240" w:lineRule="auto"/>
        <w:jc w:val="center"/>
        <w:rPr>
          <w:rFonts w:cs="Times New Roman"/>
          <w:color w:val="auto"/>
          <w:sz w:val="24"/>
          <w:szCs w:val="24"/>
        </w:rPr>
      </w:pPr>
      <w:r w:rsidRPr="000B1B79">
        <w:rPr>
          <w:rFonts w:cs="Times New Roman"/>
          <w:color w:val="auto"/>
          <w:sz w:val="24"/>
          <w:szCs w:val="24"/>
        </w:rPr>
        <w:t>«ДЕТСКАЯ ШКОЛА ИСКУССТВ ЦЕЛИНСКОГО РАЙОНА»</w:t>
      </w:r>
    </w:p>
    <w:p w:rsidR="000B1B79" w:rsidRPr="000B1B79" w:rsidRDefault="000B1B79" w:rsidP="00111E9E">
      <w:pPr>
        <w:jc w:val="center"/>
        <w:rPr>
          <w:rFonts w:cs="Times New Roman"/>
          <w:color w:val="auto"/>
          <w:szCs w:val="28"/>
        </w:rPr>
      </w:pPr>
    </w:p>
    <w:p w:rsidR="000B1B79" w:rsidRPr="000B1B79" w:rsidRDefault="000B1B79" w:rsidP="000B1B79">
      <w:pPr>
        <w:rPr>
          <w:rFonts w:cs="Times New Roman"/>
          <w:color w:val="auto"/>
          <w:szCs w:val="28"/>
        </w:rPr>
      </w:pPr>
    </w:p>
    <w:p w:rsidR="000B1B79" w:rsidRPr="000B1B79" w:rsidRDefault="000B1B79" w:rsidP="000B1B79">
      <w:pPr>
        <w:rPr>
          <w:rFonts w:cs="Times New Roman"/>
          <w:color w:val="auto"/>
          <w:szCs w:val="28"/>
        </w:rPr>
      </w:pPr>
    </w:p>
    <w:p w:rsidR="000B1B79" w:rsidRPr="000B1B79" w:rsidRDefault="000B1B79" w:rsidP="000B1B79">
      <w:pPr>
        <w:rPr>
          <w:rFonts w:cs="Times New Roman"/>
          <w:color w:val="auto"/>
          <w:szCs w:val="28"/>
        </w:rPr>
      </w:pPr>
    </w:p>
    <w:p w:rsidR="000B1B79" w:rsidRPr="000B1B79" w:rsidRDefault="000B1B79" w:rsidP="00111E9E">
      <w:pPr>
        <w:jc w:val="center"/>
        <w:rPr>
          <w:rFonts w:cs="Times New Roman"/>
          <w:b/>
          <w:i/>
          <w:color w:val="auto"/>
          <w:sz w:val="96"/>
          <w:szCs w:val="28"/>
        </w:rPr>
      </w:pPr>
      <w:r w:rsidRPr="000B1B79">
        <w:rPr>
          <w:rFonts w:cs="Times New Roman"/>
          <w:b/>
          <w:i/>
          <w:color w:val="auto"/>
          <w:sz w:val="96"/>
          <w:szCs w:val="28"/>
        </w:rPr>
        <w:t>ДОКЛАД</w:t>
      </w:r>
    </w:p>
    <w:p w:rsidR="000B1B79" w:rsidRPr="000B1B79" w:rsidRDefault="000B1B79" w:rsidP="00111E9E">
      <w:pPr>
        <w:spacing w:after="0" w:line="240" w:lineRule="auto"/>
        <w:jc w:val="center"/>
        <w:rPr>
          <w:rFonts w:cs="Times New Roman"/>
          <w:color w:val="auto"/>
          <w:sz w:val="48"/>
          <w:szCs w:val="28"/>
        </w:rPr>
      </w:pPr>
      <w:r w:rsidRPr="000B1B79">
        <w:rPr>
          <w:rFonts w:cs="Times New Roman"/>
          <w:color w:val="auto"/>
          <w:sz w:val="48"/>
          <w:szCs w:val="28"/>
        </w:rPr>
        <w:t>«Развитие учащегося как музыканта-исполнителя на уроках</w:t>
      </w:r>
    </w:p>
    <w:p w:rsidR="000B1B79" w:rsidRPr="000B1B79" w:rsidRDefault="000B1B79" w:rsidP="00111E9E">
      <w:pPr>
        <w:spacing w:after="0" w:line="240" w:lineRule="auto"/>
        <w:jc w:val="center"/>
        <w:rPr>
          <w:rFonts w:cs="Times New Roman"/>
          <w:color w:val="auto"/>
          <w:sz w:val="48"/>
          <w:szCs w:val="28"/>
        </w:rPr>
      </w:pPr>
      <w:r w:rsidRPr="000B1B79">
        <w:rPr>
          <w:rFonts w:cs="Times New Roman"/>
          <w:color w:val="auto"/>
          <w:sz w:val="48"/>
          <w:szCs w:val="28"/>
        </w:rPr>
        <w:t>специальности в ДШИ»</w:t>
      </w:r>
    </w:p>
    <w:p w:rsidR="000B1B79" w:rsidRPr="000B1B79" w:rsidRDefault="000B1B79" w:rsidP="000B1B79">
      <w:pPr>
        <w:rPr>
          <w:rFonts w:cs="Times New Roman"/>
          <w:i/>
          <w:color w:val="auto"/>
          <w:sz w:val="24"/>
          <w:szCs w:val="24"/>
        </w:rPr>
      </w:pPr>
    </w:p>
    <w:p w:rsidR="000B1B79" w:rsidRPr="000B1B79" w:rsidRDefault="000B1B79" w:rsidP="000B1B79">
      <w:pPr>
        <w:rPr>
          <w:rFonts w:cs="Times New Roman"/>
          <w:color w:val="auto"/>
          <w:sz w:val="24"/>
          <w:szCs w:val="40"/>
        </w:rPr>
      </w:pPr>
    </w:p>
    <w:p w:rsidR="000B1B79" w:rsidRPr="000B1B79" w:rsidRDefault="000B1B79" w:rsidP="000B1B79">
      <w:pPr>
        <w:rPr>
          <w:rFonts w:cs="Times New Roman"/>
          <w:color w:val="auto"/>
          <w:sz w:val="24"/>
          <w:szCs w:val="40"/>
        </w:rPr>
      </w:pPr>
      <w:r w:rsidRPr="000B1B79">
        <w:rPr>
          <w:rFonts w:cs="Times New Roman"/>
          <w:color w:val="auto"/>
          <w:sz w:val="24"/>
          <w:szCs w:val="40"/>
        </w:rPr>
        <w:t xml:space="preserve">                                                               </w:t>
      </w:r>
    </w:p>
    <w:p w:rsidR="000B1B79" w:rsidRPr="000B1B79" w:rsidRDefault="000B1B79" w:rsidP="000B1B79">
      <w:pPr>
        <w:rPr>
          <w:rFonts w:cs="Times New Roman"/>
          <w:color w:val="auto"/>
          <w:sz w:val="24"/>
          <w:szCs w:val="40"/>
        </w:rPr>
      </w:pPr>
    </w:p>
    <w:p w:rsidR="000B1B79" w:rsidRPr="000B1B79" w:rsidRDefault="000B1B79" w:rsidP="000B1B79">
      <w:pPr>
        <w:rPr>
          <w:rFonts w:cs="Times New Roman"/>
          <w:color w:val="auto"/>
          <w:sz w:val="24"/>
          <w:szCs w:val="40"/>
        </w:rPr>
      </w:pPr>
    </w:p>
    <w:p w:rsidR="000B1B79" w:rsidRPr="000B1B79" w:rsidRDefault="000B1B79" w:rsidP="000B1B79">
      <w:pPr>
        <w:rPr>
          <w:rFonts w:cs="Times New Roman"/>
          <w:color w:val="auto"/>
          <w:szCs w:val="40"/>
        </w:rPr>
      </w:pPr>
    </w:p>
    <w:p w:rsidR="000B1B79" w:rsidRPr="000B1B79" w:rsidRDefault="000B1B79" w:rsidP="000B1B79">
      <w:pPr>
        <w:spacing w:after="0" w:line="240" w:lineRule="auto"/>
        <w:jc w:val="right"/>
        <w:rPr>
          <w:rFonts w:cs="Times New Roman"/>
          <w:color w:val="auto"/>
          <w:szCs w:val="40"/>
        </w:rPr>
      </w:pPr>
      <w:r w:rsidRPr="000B1B79">
        <w:rPr>
          <w:rFonts w:cs="Times New Roman"/>
          <w:color w:val="auto"/>
          <w:szCs w:val="40"/>
        </w:rPr>
        <w:t xml:space="preserve">Подготовила и провела: </w:t>
      </w:r>
    </w:p>
    <w:p w:rsidR="000B1B79" w:rsidRPr="000B1B79" w:rsidRDefault="000B1B79" w:rsidP="000B1B79">
      <w:pPr>
        <w:spacing w:after="0" w:line="240" w:lineRule="auto"/>
        <w:jc w:val="right"/>
        <w:rPr>
          <w:rFonts w:cs="Times New Roman"/>
          <w:color w:val="auto"/>
          <w:szCs w:val="40"/>
        </w:rPr>
      </w:pPr>
      <w:r w:rsidRPr="000B1B79">
        <w:rPr>
          <w:rFonts w:cs="Times New Roman"/>
          <w:color w:val="auto"/>
          <w:szCs w:val="40"/>
        </w:rPr>
        <w:t xml:space="preserve">преподаватель отделения </w:t>
      </w:r>
    </w:p>
    <w:p w:rsidR="000B1B79" w:rsidRDefault="00111E9E" w:rsidP="000B1B79">
      <w:pPr>
        <w:spacing w:after="0" w:line="240" w:lineRule="auto"/>
        <w:jc w:val="right"/>
        <w:rPr>
          <w:rFonts w:cs="Times New Roman"/>
          <w:color w:val="auto"/>
          <w:szCs w:val="40"/>
        </w:rPr>
      </w:pPr>
      <w:r>
        <w:rPr>
          <w:rFonts w:cs="Times New Roman"/>
          <w:color w:val="auto"/>
          <w:szCs w:val="40"/>
        </w:rPr>
        <w:t>фортепиано Салова Наталья Юрьевна</w:t>
      </w:r>
    </w:p>
    <w:p w:rsidR="00111E9E" w:rsidRPr="000B1B79" w:rsidRDefault="00111E9E" w:rsidP="000B1B79">
      <w:pPr>
        <w:spacing w:after="0" w:line="240" w:lineRule="auto"/>
        <w:jc w:val="right"/>
        <w:rPr>
          <w:rFonts w:cs="Times New Roman"/>
          <w:color w:val="auto"/>
          <w:szCs w:val="40"/>
        </w:rPr>
      </w:pPr>
      <w:r>
        <w:rPr>
          <w:rFonts w:cs="Times New Roman"/>
          <w:color w:val="auto"/>
          <w:szCs w:val="40"/>
        </w:rPr>
        <w:t>(синтезатор)</w:t>
      </w:r>
    </w:p>
    <w:p w:rsidR="000B1B79" w:rsidRPr="000B1B79" w:rsidRDefault="000B1B79" w:rsidP="000B1B79">
      <w:pPr>
        <w:rPr>
          <w:rFonts w:cs="Times New Roman"/>
          <w:color w:val="auto"/>
          <w:szCs w:val="24"/>
        </w:rPr>
      </w:pPr>
      <w:r w:rsidRPr="000B1B79">
        <w:rPr>
          <w:rFonts w:cs="Times New Roman"/>
          <w:color w:val="auto"/>
          <w:szCs w:val="40"/>
        </w:rPr>
        <w:t xml:space="preserve">                                         </w:t>
      </w:r>
      <w:r w:rsidRPr="000B1B79">
        <w:rPr>
          <w:rFonts w:cs="Times New Roman"/>
          <w:color w:val="auto"/>
          <w:szCs w:val="24"/>
        </w:rPr>
        <w:t xml:space="preserve"> </w:t>
      </w:r>
    </w:p>
    <w:p w:rsidR="000B1B79" w:rsidRPr="000B1B79" w:rsidRDefault="000B1B79" w:rsidP="000B1B79">
      <w:pPr>
        <w:rPr>
          <w:rFonts w:cs="Times New Roman"/>
          <w:color w:val="auto"/>
          <w:szCs w:val="24"/>
        </w:rPr>
      </w:pPr>
    </w:p>
    <w:p w:rsidR="000B1B79" w:rsidRPr="000B1B79" w:rsidRDefault="000B1B79" w:rsidP="000B1B79">
      <w:pPr>
        <w:rPr>
          <w:rFonts w:cs="Times New Roman"/>
          <w:color w:val="auto"/>
          <w:szCs w:val="24"/>
        </w:rPr>
      </w:pPr>
    </w:p>
    <w:p w:rsidR="000B1B79" w:rsidRPr="000B1B79" w:rsidRDefault="000B1B79" w:rsidP="000B1B79">
      <w:pPr>
        <w:rPr>
          <w:rFonts w:cs="Times New Roman"/>
          <w:color w:val="auto"/>
          <w:szCs w:val="24"/>
        </w:rPr>
      </w:pPr>
    </w:p>
    <w:p w:rsidR="000B1B79" w:rsidRPr="000B1B79" w:rsidRDefault="000B1B79" w:rsidP="000B1B79">
      <w:pPr>
        <w:rPr>
          <w:rFonts w:cs="Times New Roman"/>
          <w:color w:val="auto"/>
          <w:szCs w:val="24"/>
        </w:rPr>
      </w:pPr>
    </w:p>
    <w:p w:rsidR="000B1B79" w:rsidRPr="000B1B79" w:rsidRDefault="000B1B79" w:rsidP="000B1B79">
      <w:pPr>
        <w:rPr>
          <w:rFonts w:cs="Times New Roman"/>
          <w:color w:val="auto"/>
          <w:szCs w:val="24"/>
        </w:rPr>
      </w:pPr>
    </w:p>
    <w:p w:rsidR="000B1B79" w:rsidRPr="000B1B79" w:rsidRDefault="000B1B79" w:rsidP="000B1B79">
      <w:pPr>
        <w:jc w:val="center"/>
        <w:rPr>
          <w:rFonts w:cs="Times New Roman"/>
          <w:color w:val="auto"/>
          <w:szCs w:val="40"/>
        </w:rPr>
      </w:pPr>
      <w:r w:rsidRPr="000B1B79">
        <w:rPr>
          <w:rFonts w:cs="Times New Roman"/>
          <w:color w:val="auto"/>
          <w:szCs w:val="24"/>
        </w:rPr>
        <w:t>25.03 2020 г.</w:t>
      </w:r>
    </w:p>
    <w:p w:rsidR="0026289E" w:rsidRDefault="00750485" w:rsidP="000B1B79">
      <w:pPr>
        <w:jc w:val="both"/>
      </w:pPr>
      <w:r>
        <w:lastRenderedPageBreak/>
        <w:t xml:space="preserve"> </w:t>
      </w:r>
      <w:r w:rsidR="00111E9E">
        <w:t xml:space="preserve">   </w:t>
      </w:r>
      <w:r>
        <w:t xml:space="preserve">Всем известно, что основной целью Детской школы искусств, а также Детской музыкальной школы, как начального звена системы музыкального образования, является музыкальное воспитание широкого круга детей, ориентирование наиболее способных учащихся на продолжение обучения в музыкальных колледжах и училищах. Музыкальное воспитание и обучение в ДШИ и ДМШ порой сводится к элементарному «научению» игре на инструменте. Объектом воздействия преподавателя становится не сознание, а пальцы ученика. Проблемное обучение, свободный творческий поиск учащегося – </w:t>
      </w:r>
      <w:proofErr w:type="spellStart"/>
      <w:r>
        <w:t>всѐ</w:t>
      </w:r>
      <w:proofErr w:type="spellEnd"/>
      <w:r>
        <w:t xml:space="preserve"> это до сих пор охотно декларируется на словах, но далеко не всегда осуществляется на деле. В результате «общепринятого обучения» </w:t>
      </w:r>
      <w:proofErr w:type="spellStart"/>
      <w:r>
        <w:t>ребѐнок</w:t>
      </w:r>
      <w:proofErr w:type="spellEnd"/>
      <w:r>
        <w:t xml:space="preserve"> ощущает, что</w:t>
      </w:r>
      <w:r w:rsidR="00D5494E">
        <w:t xml:space="preserve"> окрыляющее и радостное «хочется», с которым он переступал порог школы, </w:t>
      </w:r>
      <w:proofErr w:type="spellStart"/>
      <w:r w:rsidR="00D5494E">
        <w:t>всѐ</w:t>
      </w:r>
      <w:proofErr w:type="spellEnd"/>
      <w:r w:rsidR="00D5494E">
        <w:t xml:space="preserve"> больше превращается в тягостное «надо». Конечно, нельзя приписывать ошибки в музыкальном обучении всем преподавателям. В нашей стране много мыслящих музыкантов-педагогов, правильно понимающих задачи, методы обучения и воспитания юных музыкантов. Учащиеся в современной школе теперь другие, не такие как 10-15 лет назад. Отвлекают детей от выполнения домашних заданий современные технологии. Да и лень многим мешает. И посещение большого количества кружков, секций, художественной школы (разностороннее развитие), репетиторство по общеобразовательным предмета</w:t>
      </w:r>
      <w:proofErr w:type="gramStart"/>
      <w:r w:rsidR="00D5494E">
        <w:t>м–</w:t>
      </w:r>
      <w:proofErr w:type="gramEnd"/>
      <w:r w:rsidR="00D5494E">
        <w:t xml:space="preserve"> тоже не в пользу музыкальной школы.</w:t>
      </w:r>
      <w:r w:rsidR="00C40C36">
        <w:t xml:space="preserve"> </w:t>
      </w:r>
    </w:p>
    <w:p w:rsidR="00C40C36" w:rsidRDefault="00C40C36" w:rsidP="000B1B79">
      <w:pPr>
        <w:jc w:val="both"/>
      </w:pPr>
      <w:r>
        <w:t xml:space="preserve">  </w:t>
      </w:r>
      <w:r w:rsidR="00111E9E">
        <w:t xml:space="preserve">  </w:t>
      </w:r>
      <w:r>
        <w:t xml:space="preserve">Но если </w:t>
      </w:r>
      <w:r w:rsidR="00B76D58">
        <w:t>ребёнка</w:t>
      </w:r>
      <w:r>
        <w:t xml:space="preserve"> приводят в музыкальную школу, мы, преподаватели, обязаны привить ему любовь к музыке, к обучению, найти индивидуальный подход к учащемуся, чтобы он с радостью бежал в музыкальную школу. </w:t>
      </w:r>
      <w:proofErr w:type="spellStart"/>
      <w:proofErr w:type="gramStart"/>
      <w:r>
        <w:t>Ещѐ</w:t>
      </w:r>
      <w:proofErr w:type="spellEnd"/>
      <w:r>
        <w:t xml:space="preserve"> в </w:t>
      </w:r>
      <w:r w:rsidR="00B76D58">
        <w:t>далёкие</w:t>
      </w:r>
      <w:r>
        <w:t xml:space="preserve"> от нас годы Плутарх (ок.41- ок.127 гг. н.э.) отмечал, что «ученик – не сосуд, который следует наполнить знаниями, а светильник, который надо возжечь».</w:t>
      </w:r>
      <w:proofErr w:type="gramEnd"/>
      <w:r>
        <w:t xml:space="preserve"> Первокласснику хочется получать от музыкальных занятий радость, но не каждый ученик согласен достигать это ценой длительной, однообразной работы. Преподаватели специального класса должны проявить максимум творческой изобретательности, чтобы выработать в учащемся интерес к тому, что называется содержанием работы, сделать так, чтобы время урока проходило интересно и незаметно. «Путь к этому один – </w:t>
      </w:r>
      <w:proofErr w:type="gramStart"/>
      <w:r>
        <w:t xml:space="preserve">научить </w:t>
      </w:r>
      <w:proofErr w:type="spellStart"/>
      <w:r>
        <w:t>ребѐнка</w:t>
      </w:r>
      <w:proofErr w:type="spellEnd"/>
      <w:r>
        <w:t xml:space="preserve"> работать</w:t>
      </w:r>
      <w:proofErr w:type="gramEnd"/>
      <w:r>
        <w:t xml:space="preserve"> за инструментом, т.е. наполнить процесс разучивания осмысленным, интересным и доступным ученику заданиями. Только на этой основе можно развить концентрацию внимания и привить интерес не только</w:t>
      </w:r>
      <w:r w:rsidR="007A1597">
        <w:t xml:space="preserve"> к результату, но и к самому процессу работу», - писал </w:t>
      </w:r>
      <w:proofErr w:type="spellStart"/>
      <w:r w:rsidR="007A1597">
        <w:t>Е.М.Тимакин</w:t>
      </w:r>
      <w:proofErr w:type="spellEnd"/>
      <w:r w:rsidR="007A1597">
        <w:t xml:space="preserve"> в своей книге «Воспитание пианиста». Успех в развитии ученика оценивается по тому, насколько он научился самостоятельно решать задачи, логично </w:t>
      </w:r>
      <w:r w:rsidR="007A1597">
        <w:lastRenderedPageBreak/>
        <w:t>мыслить, сосредотачивать внимание на существе проблемы. Одним из условий приобщения учащегося к творческому поиску, к активной классной и домашней работе является яркое, грамотное, эмоциональное проведение урока преподавателем. Он должен пробуждать и развивать в учащемся любовь к музыкальному искусству, вдохновить, увлечь изучаемым материалом, и тогда на уроке не будет места скуке и нетерпеливого ожидания окончания урока.</w:t>
      </w:r>
      <w:r w:rsidR="00DC017C">
        <w:t xml:space="preserve"> </w:t>
      </w:r>
    </w:p>
    <w:p w:rsidR="00DC017C" w:rsidRDefault="00DC017C" w:rsidP="000B1B79">
      <w:pPr>
        <w:jc w:val="both"/>
      </w:pPr>
      <w:r>
        <w:t xml:space="preserve">  </w:t>
      </w:r>
      <w:r w:rsidR="00111E9E">
        <w:t xml:space="preserve">  </w:t>
      </w:r>
      <w:r w:rsidR="00C522FA">
        <w:t xml:space="preserve">В методической литературе уроки классифицируются следующим образом: 1. Вводные 2. Первичное ознакомление с материалом 3. Уроки навыков 4. Повторные, </w:t>
      </w:r>
      <w:r w:rsidR="00B76D58">
        <w:t>обобщённые</w:t>
      </w:r>
      <w:r w:rsidR="00C522FA">
        <w:t xml:space="preserve"> 5. Контрольные 6. </w:t>
      </w:r>
      <w:proofErr w:type="gramStart"/>
      <w:r w:rsidR="00C522FA">
        <w:t>Смешанные</w:t>
      </w:r>
      <w:proofErr w:type="gramEnd"/>
      <w:r w:rsidR="00C522FA">
        <w:t xml:space="preserve"> (комбинированные) Цель, которую преследует каждый урок, соответствует его названию. В большинстве случаев у нас бывают смешанные уроки. Комбинированный урок позволяет рассмотреть разносторонние вопросы, применить на уроке различные формы работы, сделать урок более содержательным и интересным. А вот контрольные уроки должны быть обязательными в конце каждого триместра (четверти), как итог работы учащегося за </w:t>
      </w:r>
      <w:proofErr w:type="spellStart"/>
      <w:r w:rsidR="00C522FA">
        <w:t>определѐнный</w:t>
      </w:r>
      <w:proofErr w:type="spellEnd"/>
      <w:r w:rsidR="00C522FA">
        <w:t xml:space="preserve"> учебный период.</w:t>
      </w:r>
      <w:r w:rsidR="00120537">
        <w:t xml:space="preserve"> </w:t>
      </w:r>
    </w:p>
    <w:p w:rsidR="009A15B7" w:rsidRDefault="009A15B7" w:rsidP="000B1B79">
      <w:pPr>
        <w:jc w:val="both"/>
      </w:pPr>
      <w:r>
        <w:t xml:space="preserve"> </w:t>
      </w:r>
      <w:r w:rsidR="00111E9E">
        <w:t xml:space="preserve">  </w:t>
      </w:r>
      <w:r>
        <w:t xml:space="preserve">Чтобы сформировать навыки мышления у учащегося, на каждом уроке он должен получать </w:t>
      </w:r>
      <w:r w:rsidR="00B76D58">
        <w:t>определённый</w:t>
      </w:r>
      <w:r>
        <w:t xml:space="preserve"> </w:t>
      </w:r>
      <w:r w:rsidR="00B76D58">
        <w:t>объём</w:t>
      </w:r>
      <w:r>
        <w:t xml:space="preserve"> теоретических знаний, конкретных и доступных, без лишних слов, с обязательным подтверждением этих знаний на практике, в исполнении учащимся на этом же уроке. В то же время нельзя перегружать внимание учащегося массой различных мелких указаний, частных деталей, в которых он может «заблудиться». Такие уроки бесплодны и бесполезны, хотя кажутся интересными.</w:t>
      </w:r>
      <w:r w:rsidR="0035420A">
        <w:t xml:space="preserve">  </w:t>
      </w:r>
    </w:p>
    <w:p w:rsidR="00264062" w:rsidRDefault="00111E9E" w:rsidP="000B1B79">
      <w:pPr>
        <w:jc w:val="both"/>
      </w:pPr>
      <w:r>
        <w:t xml:space="preserve">  </w:t>
      </w:r>
      <w:r w:rsidR="00264062">
        <w:t xml:space="preserve"> В процессе исполнения ученик пользуется музыкальной и моторной памятью. Ошибки в детском исполнении происходят от того, что дети заучивают части или всю пьесу механически, без должного участия головы и слуха. На уроках надо добиваться от ученика, чтобы его моторная память не преобладала над логическим музыкальным мышлением, над рациональным запоминанием. </w:t>
      </w:r>
      <w:r w:rsidR="007C1B15">
        <w:t xml:space="preserve"> </w:t>
      </w:r>
    </w:p>
    <w:p w:rsidR="007C1B15" w:rsidRDefault="007C1B15" w:rsidP="000B1B79">
      <w:pPr>
        <w:jc w:val="both"/>
      </w:pPr>
      <w:r>
        <w:t xml:space="preserve"> </w:t>
      </w:r>
      <w:r w:rsidR="00111E9E">
        <w:t xml:space="preserve">  </w:t>
      </w:r>
      <w:r>
        <w:t>Существует много методов, применяемых на уроках специальности, помогающих развитию музыкального мышления и исполнения учащимся.</w:t>
      </w:r>
    </w:p>
    <w:p w:rsidR="007C1B15" w:rsidRDefault="007C1B15" w:rsidP="000B1B79">
      <w:pPr>
        <w:jc w:val="both"/>
      </w:pPr>
      <w:r>
        <w:t xml:space="preserve"> </w:t>
      </w:r>
      <w:r w:rsidR="00111E9E">
        <w:t xml:space="preserve">  </w:t>
      </w:r>
      <w:r w:rsidR="00F975F9">
        <w:t xml:space="preserve">Метод подражания. Он активизирует </w:t>
      </w:r>
      <w:proofErr w:type="spellStart"/>
      <w:r w:rsidR="00F975F9">
        <w:t>слухо</w:t>
      </w:r>
      <w:proofErr w:type="spellEnd"/>
      <w:r w:rsidR="00F975F9">
        <w:t xml:space="preserve">-ритмическую сферу и является моделью - толчком для творческого продолжения или переосмысления. Этот метод наиболее применим на первом году обучения, когда ученику </w:t>
      </w:r>
      <w:proofErr w:type="spellStart"/>
      <w:r w:rsidR="00F975F9">
        <w:t>ещѐ</w:t>
      </w:r>
      <w:proofErr w:type="spellEnd"/>
      <w:r w:rsidR="00F975F9">
        <w:t xml:space="preserve"> трудно выразить исполнением основные моменты музыкальной ткани. </w:t>
      </w:r>
      <w:r w:rsidR="00F975F9">
        <w:lastRenderedPageBreak/>
        <w:t>Подражание грамотному исполнению учит ученика гибко мыслить, помогает выйти на самостоятельный путь.</w:t>
      </w:r>
    </w:p>
    <w:p w:rsidR="00F975F9" w:rsidRDefault="00F975F9" w:rsidP="000B1B79">
      <w:pPr>
        <w:jc w:val="both"/>
      </w:pPr>
      <w:r>
        <w:t xml:space="preserve"> </w:t>
      </w:r>
      <w:r w:rsidR="00111E9E">
        <w:t xml:space="preserve">  </w:t>
      </w:r>
      <w:r>
        <w:t>Метод показа</w:t>
      </w:r>
      <w:r w:rsidR="001A08E5">
        <w:t>.</w:t>
      </w:r>
      <w:r>
        <w:t xml:space="preserve"> Цель – раскрытие художественного содержания музыкального произведения. Предложение преподавателем (проигрывание) грамотного варианта исполнения. Но это не метод натаскивания учащегося на предлагаемый готовый образец. Это направление ученика на поиски возможных решений художественных задач. Если он осознал, освоил то, чего добивался от него преподаватель, то такой метод работы уже никак нельзя назвать натаскиванием.</w:t>
      </w:r>
    </w:p>
    <w:p w:rsidR="0049713F" w:rsidRDefault="0049713F" w:rsidP="000B1B79">
      <w:pPr>
        <w:jc w:val="both"/>
      </w:pPr>
      <w:r>
        <w:t xml:space="preserve"> </w:t>
      </w:r>
      <w:r w:rsidR="00111E9E">
        <w:t xml:space="preserve">  </w:t>
      </w:r>
      <w:r>
        <w:t>Метод слова</w:t>
      </w:r>
      <w:r w:rsidR="00A23A02">
        <w:t>.</w:t>
      </w:r>
      <w:r>
        <w:t xml:space="preserve"> Ему должно уделяться большое, но не самое главное внимание. Слово активизирует образное мышление, творческое воображение, эмоции. «Говорить надо меньше, но сказанное должно быть ясным, конкретным, метким» (Е.М.</w:t>
      </w:r>
      <w:r w:rsidR="00B76D58">
        <w:t xml:space="preserve"> </w:t>
      </w:r>
      <w:proofErr w:type="spellStart"/>
      <w:r>
        <w:t>Тимакин</w:t>
      </w:r>
      <w:proofErr w:type="spellEnd"/>
      <w:r>
        <w:t xml:space="preserve"> «Воспитание пианиста») Не обойтись на уроке и без метода вопросов и ответов. Вопросы на уроке возникают импровизационно, их подсказывает работа над произведениями. Следуя этому методу, ученик на уроке должен быть не пассивным слушателем и исполнителем, а мыслящим, творческим участником учебного процесса.</w:t>
      </w:r>
    </w:p>
    <w:p w:rsidR="00A23A02" w:rsidRDefault="00A23A02" w:rsidP="000B1B79">
      <w:pPr>
        <w:jc w:val="both"/>
      </w:pPr>
      <w:r>
        <w:t xml:space="preserve"> </w:t>
      </w:r>
      <w:r w:rsidR="00111E9E">
        <w:t xml:space="preserve">  </w:t>
      </w:r>
      <w:r w:rsidR="006C0FAF">
        <w:t>Метод поиска и открытий.  Это самый главный метод. Пусть учащийся сам ищет и открывает давно известные нам истины. Этот «путь открытий» способствует воспитанию самостоятельности ученика, проявлению творческой инициативы. Ведь самостоятельно найденное, добытое трудом мышления, слухового контроля, пробуждает радость познания, учит методу работы и становится прочным достоянием учащегося.</w:t>
      </w:r>
    </w:p>
    <w:p w:rsidR="00325431" w:rsidRDefault="00111E9E" w:rsidP="000B1B79">
      <w:pPr>
        <w:jc w:val="both"/>
      </w:pPr>
      <w:r>
        <w:t xml:space="preserve">  </w:t>
      </w:r>
      <w:r w:rsidR="00325431">
        <w:t xml:space="preserve"> Метод слухового контроля имеет особое значение в учебном процессе. Обязательный контроль над процессом исполнения, недопущение бессмысленной игры. Во время исполнения ученик должен слушать и слышать </w:t>
      </w:r>
      <w:proofErr w:type="spellStart"/>
      <w:r w:rsidR="00325431">
        <w:t>своѐ</w:t>
      </w:r>
      <w:proofErr w:type="spellEnd"/>
      <w:r w:rsidR="00325431">
        <w:t xml:space="preserve"> исполнение, </w:t>
      </w:r>
      <w:proofErr w:type="spellStart"/>
      <w:r w:rsidR="00325431">
        <w:t>всѐ</w:t>
      </w:r>
      <w:proofErr w:type="spellEnd"/>
      <w:r w:rsidR="00325431">
        <w:t xml:space="preserve"> помнить, </w:t>
      </w:r>
      <w:proofErr w:type="spellStart"/>
      <w:r w:rsidR="00325431">
        <w:t>всѐ</w:t>
      </w:r>
      <w:proofErr w:type="spellEnd"/>
      <w:r w:rsidR="00325431">
        <w:t xml:space="preserve"> предвидеть по ходу игры.</w:t>
      </w:r>
    </w:p>
    <w:p w:rsidR="007E5C66" w:rsidRDefault="007E5C66" w:rsidP="000B1B79">
      <w:pPr>
        <w:jc w:val="both"/>
      </w:pPr>
      <w:r>
        <w:t xml:space="preserve"> </w:t>
      </w:r>
      <w:r w:rsidR="00111E9E">
        <w:t xml:space="preserve">  </w:t>
      </w:r>
      <w:r>
        <w:t xml:space="preserve">Метод интонирования (осмысленного). Чтобы лучше понять структуру произведения, нужно уметь выделить из общего потока звуков главные моменты мелодической линии, основную тему, подголоски, басовые голосоведения, </w:t>
      </w:r>
      <w:proofErr w:type="spellStart"/>
      <w:r>
        <w:t>противосложения</w:t>
      </w:r>
      <w:proofErr w:type="spellEnd"/>
      <w:r>
        <w:t xml:space="preserve"> и т.п. Параллельно </w:t>
      </w:r>
      <w:proofErr w:type="spellStart"/>
      <w:r>
        <w:t>идѐт</w:t>
      </w:r>
      <w:proofErr w:type="spellEnd"/>
      <w:r>
        <w:t xml:space="preserve"> развитие слуха и интонирования. Также развивается и внутренний слух учащегося.</w:t>
      </w:r>
    </w:p>
    <w:p w:rsidR="00AE51AE" w:rsidRDefault="00AE51AE" w:rsidP="000B1B79">
      <w:pPr>
        <w:jc w:val="both"/>
      </w:pPr>
      <w:r>
        <w:t xml:space="preserve"> </w:t>
      </w:r>
      <w:r w:rsidR="00111E9E">
        <w:t xml:space="preserve">  </w:t>
      </w:r>
      <w:r w:rsidR="00017CAC">
        <w:t xml:space="preserve">Так как мышление, слуховые представления и двигательные навыки взаимосвязаны между собой, то совершенствование одного из них приводит к росту и развитию остальных. Здесь большое значение имеют пение, подбор по слуху, чтение нот с листа, транспонирование, сочинение, ансамблевые и </w:t>
      </w:r>
      <w:r w:rsidR="00017CAC">
        <w:lastRenderedPageBreak/>
        <w:t xml:space="preserve">формы игры, исполнение аккомпанемента. А это уже творческое развитие учащегося, и оно является составляющими так называемого «метода развивающего обучения», основанного на всемерной активизации мышления. Развитию творческих данных учащихся нужно уделять время на уроках специальности, т.к. это им очень пригодится и во время обучения в музыкальной школе, и после </w:t>
      </w:r>
      <w:proofErr w:type="spellStart"/>
      <w:r w:rsidR="00017CAC">
        <w:t>еѐ</w:t>
      </w:r>
      <w:proofErr w:type="spellEnd"/>
      <w:r w:rsidR="00017CAC">
        <w:t xml:space="preserve"> окончания. Существует много методов работы с детьми на уроках специальности, вышеперечисленные – самые основные.</w:t>
      </w:r>
    </w:p>
    <w:p w:rsidR="00031C3D" w:rsidRDefault="00111E9E" w:rsidP="000B1B79">
      <w:pPr>
        <w:jc w:val="both"/>
      </w:pPr>
      <w:r>
        <w:t xml:space="preserve">   </w:t>
      </w:r>
      <w:r w:rsidR="00031C3D">
        <w:t xml:space="preserve">Большую развивающую и воспитательную роль играет репертуар. Репертуар должен быть и интересным, и разнообразным по стилю и характеру, и доступным, и соответствовать возрасту, и богатым по количеству и по качеству, и каждое следующее произведение - по трудности на ступеньку выше предыдущего. Чем с большим количеством произведений ученик познакомится и изучит, тем интереснее ему будет учиться в музыкальной школе, и он лучше будет развиваться в музыкальном и исполнительском плане. Грамотно подобранный репертуар формирует музыкальный вкус ученика. Ведь воспитание музыканта происходит на основе обучения игре на музыкальном инструменте. И, конечно, ученику нужно как можно чаще выступать перед </w:t>
      </w:r>
      <w:r w:rsidR="00C43C50">
        <w:t xml:space="preserve">слушателями. Ведь изучаемая программа должна звучать не только на академических и школьных концертах, но и за пределами класса, школы. Для этого и учится </w:t>
      </w:r>
      <w:proofErr w:type="spellStart"/>
      <w:r w:rsidR="00C43C50">
        <w:t>ребѐнок</w:t>
      </w:r>
      <w:proofErr w:type="spellEnd"/>
      <w:r w:rsidR="00C43C50">
        <w:t xml:space="preserve"> играть, - чтобы его слушали. Поэтому так необходимы </w:t>
      </w:r>
      <w:proofErr w:type="gramStart"/>
      <w:r w:rsidR="00C43C50">
        <w:t>концерты</w:t>
      </w:r>
      <w:proofErr w:type="gramEnd"/>
      <w:r w:rsidR="00C43C50">
        <w:t xml:space="preserve"> как дома, так и в общеобразовательной школе, у мамы на работе и т.д. При этом отрабатывается артистизм, смелость, уверенность, не боязнь сцены, которые пригодятся на академических концертах в музыкальной школе, и в дальнейшем, когда подросший юный исполнитель будет участвовать в исполнительских конкурсах. Все преподаватели класса специальности хотят, чтобы их ученики в результате большой работы были мыслящими, думающими </w:t>
      </w:r>
      <w:proofErr w:type="spellStart"/>
      <w:r w:rsidR="00C43C50">
        <w:t>музыкантамиисполнителями</w:t>
      </w:r>
      <w:proofErr w:type="spellEnd"/>
      <w:r w:rsidR="00C43C50">
        <w:t>, т.к. воспитание гибкости внимания, его подвижности – одна из главных задач педагогики</w:t>
      </w:r>
      <w:r w:rsidR="00D3753D">
        <w:t>.</w:t>
      </w:r>
      <w:r w:rsidR="000C6FAE">
        <w:t xml:space="preserve"> </w:t>
      </w:r>
      <w:r w:rsidR="00D3753D">
        <w:t>Чтобы развитие учащегося не шло однобоко, помимо уроков, форм работы, его надо приобщать и приучать к слушанию и пониманию профессиональной музыки. Для профессионального роста ученику необходимо посещать концерты инструментальной и оркестровой музыки.</w:t>
      </w:r>
      <w:r w:rsidR="0041079F">
        <w:t xml:space="preserve"> </w:t>
      </w:r>
    </w:p>
    <w:p w:rsidR="0081233C" w:rsidRDefault="0081233C" w:rsidP="000B1B79">
      <w:pPr>
        <w:jc w:val="both"/>
      </w:pPr>
      <w:r>
        <w:t xml:space="preserve"> </w:t>
      </w:r>
    </w:p>
    <w:p w:rsidR="007C2B3D" w:rsidRPr="007C2B3D" w:rsidRDefault="0081233C" w:rsidP="000B1B79">
      <w:pPr>
        <w:jc w:val="both"/>
      </w:pPr>
      <w:r>
        <w:lastRenderedPageBreak/>
        <w:t xml:space="preserve"> </w:t>
      </w:r>
      <w:r w:rsidR="00111E9E">
        <w:t xml:space="preserve">   </w:t>
      </w:r>
      <w:r w:rsidR="007C2B3D" w:rsidRPr="007C2B3D">
        <w:rPr>
          <w:b/>
          <w:bCs/>
        </w:rPr>
        <w:t>Педагог</w:t>
      </w:r>
      <w:r w:rsidR="007C2B3D" w:rsidRPr="007C2B3D">
        <w:t> – это центральная фигура в процессе обучения и формирования </w:t>
      </w:r>
      <w:r w:rsidR="007C2B3D" w:rsidRPr="007C2B3D">
        <w:rPr>
          <w:b/>
          <w:bCs/>
        </w:rPr>
        <w:t>ученика - музыканта.</w:t>
      </w:r>
      <w:r w:rsidR="007C2B3D" w:rsidRPr="007C2B3D">
        <w:t> От его мастерства и умения зависит судьба ученика.</w:t>
      </w:r>
    </w:p>
    <w:p w:rsidR="007C2B3D" w:rsidRPr="007C2B3D" w:rsidRDefault="00111E9E" w:rsidP="000B1B79">
      <w:pPr>
        <w:jc w:val="both"/>
      </w:pPr>
      <w:r>
        <w:t xml:space="preserve">   </w:t>
      </w:r>
      <w:r w:rsidR="007C2B3D" w:rsidRPr="007C2B3D">
        <w:t>Учащиеся обладают разными музыкальными способностями и</w:t>
      </w:r>
      <w:r w:rsidR="007C2B3D">
        <w:t xml:space="preserve"> </w:t>
      </w:r>
      <w:r w:rsidR="007C2B3D" w:rsidRPr="007C2B3D">
        <w:t>физическими данными. Следует отметить, что именно так называемые трудные ученики заставляют преподавателя искать новые средства для достижения необходимых звуковых красок и освоения технических приемов и навыков игры за инструментом.</w:t>
      </w:r>
    </w:p>
    <w:p w:rsidR="007C2B3D" w:rsidRDefault="00111E9E" w:rsidP="000B1B79">
      <w:pPr>
        <w:jc w:val="both"/>
      </w:pPr>
      <w:r>
        <w:t xml:space="preserve">   </w:t>
      </w:r>
      <w:r w:rsidR="007C2B3D" w:rsidRPr="007C2B3D">
        <w:t>Для преподавателя важно обладать острой наблюдательностью и хорошей памятью, тонкой интуицией и развитым воображением, педагогическим мышлением и точной выразительной речью.</w:t>
      </w:r>
      <w:r w:rsidR="007C2B3D">
        <w:t xml:space="preserve"> </w:t>
      </w:r>
    </w:p>
    <w:p w:rsidR="007C2B3D" w:rsidRPr="007C2B3D" w:rsidRDefault="00111E9E" w:rsidP="000B1B79">
      <w:pPr>
        <w:jc w:val="both"/>
      </w:pPr>
      <w:r>
        <w:t xml:space="preserve">   </w:t>
      </w:r>
      <w:r w:rsidR="007C2B3D" w:rsidRPr="007C2B3D">
        <w:t xml:space="preserve">Чтобы управлять общим и музыкальным развитием ученика, необходимо всесторонне знать его – только тогда можно осуществить индивидуальный подход к нему. Уметь находить «ключ» к каждому учащемуся, добиваться контакта с ним, доверия к себе – одна из главных задач преподавателя. Всего </w:t>
      </w:r>
      <w:r>
        <w:t xml:space="preserve">   </w:t>
      </w:r>
      <w:r w:rsidR="007C2B3D" w:rsidRPr="007C2B3D">
        <w:t>этого можно достичь внимательным отношением к ученику.</w:t>
      </w:r>
    </w:p>
    <w:p w:rsidR="007C2B3D" w:rsidRPr="007C2B3D" w:rsidRDefault="00111E9E" w:rsidP="000B1B79">
      <w:pPr>
        <w:jc w:val="both"/>
      </w:pPr>
      <w:r>
        <w:t xml:space="preserve">   </w:t>
      </w:r>
      <w:r w:rsidR="007C2B3D" w:rsidRPr="007C2B3D">
        <w:t>В музыкальной школе изучение педагогом детей имеет свои особенности, связанные с музыкальными проявлениями детей и с индивидуальным общением при обучении игре на инструменте. Любовь к ученику возникает, когда он становиться для преподавателя живым, конкретным ребенком со всеми свойственными только ему чертами личности. В детских эмоциях и проявлениях нужно усмотреть и понять мотивы, движущие ими. Работа с учениками – хорошая профессиональная школа. Не случайно говорят, что не только ученик учится у педагога, но и педагог учится у своего ученика. Каждый успех учеников – это и достижение преподавателя.</w:t>
      </w:r>
    </w:p>
    <w:p w:rsidR="00B74E2D" w:rsidRPr="00B74E2D" w:rsidRDefault="00111E9E" w:rsidP="000B1B79">
      <w:pPr>
        <w:jc w:val="both"/>
      </w:pPr>
      <w:r>
        <w:t xml:space="preserve">   </w:t>
      </w:r>
      <w:r w:rsidR="00B74E2D" w:rsidRPr="00B74E2D">
        <w:t>Иллюстрация на инструменте имеет решающее значение. Как бы красиво педагог не говорил, ученик, прежде всего, будет стараться скопировать его игру. И если у самого преподавателя слова расходятся с практическим показом, добиться от ученика желаемых результатов невозможно. Теоретические познания, сформулированные в конкретных высказываниях, должны сочетаться с практическими воплощениями на инструменте. Можно ли отождествлять понятия отличного исполнителя и отличного педагога?</w:t>
      </w:r>
    </w:p>
    <w:p w:rsidR="00B74E2D" w:rsidRPr="00B74E2D" w:rsidRDefault="00111E9E" w:rsidP="000B1B79">
      <w:pPr>
        <w:jc w:val="both"/>
      </w:pPr>
      <w:r>
        <w:t xml:space="preserve">   </w:t>
      </w:r>
      <w:r w:rsidR="00B74E2D" w:rsidRPr="00B74E2D">
        <w:t xml:space="preserve">Это желательно, но это бывает не всегда. Свободно </w:t>
      </w:r>
      <w:proofErr w:type="gramStart"/>
      <w:r w:rsidR="00B74E2D" w:rsidRPr="00B74E2D">
        <w:t>владеющий</w:t>
      </w:r>
      <w:proofErr w:type="gramEnd"/>
      <w:r w:rsidR="00B74E2D" w:rsidRPr="00B74E2D">
        <w:t xml:space="preserve"> инструментом не обязательно является хорошим педагогом. Но для того, чтобы хорошо преподавать, необходимо самому досконально изучать весь технологический процесс исполнительского мастерства, владеть всеми </w:t>
      </w:r>
      <w:r w:rsidR="00B74E2D" w:rsidRPr="00B74E2D">
        <w:lastRenderedPageBreak/>
        <w:t>исполнительскими приемами, и, конечно, иметь необходимые педагогические данные, призвание и любовь, к этой трудной профессии. Профессиональная подготовка и личные качества человека в педагогической профессии находятся в нерасторжимом единстве.</w:t>
      </w:r>
    </w:p>
    <w:p w:rsidR="007C2B3D" w:rsidRDefault="00111E9E" w:rsidP="000B1B79">
      <w:pPr>
        <w:jc w:val="both"/>
      </w:pPr>
      <w:r>
        <w:t xml:space="preserve">   </w:t>
      </w:r>
      <w:r w:rsidR="00D5122A" w:rsidRPr="00D5122A">
        <w:t>Преподавание – сложный психологический акт творческого характера. Педагогическую работу нельзя выполнять ни равнодушно, ни механически – это одна из самых человеческих профессий. Преподаватель должен быть активным и одновременно сдержанным, эмоциональным и уравновешенным, настойчивым и терпеливым.</w:t>
      </w:r>
      <w:r w:rsidR="00D5122A">
        <w:t xml:space="preserve"> </w:t>
      </w:r>
    </w:p>
    <w:p w:rsidR="00D5122A" w:rsidRDefault="00111E9E" w:rsidP="000B1B79">
      <w:pPr>
        <w:jc w:val="both"/>
      </w:pPr>
      <w:r>
        <w:t xml:space="preserve">   </w:t>
      </w:r>
      <w:r w:rsidR="009A6A9A" w:rsidRPr="009A6A9A">
        <w:t>Преподаватель наблюдает за игрой ученика, делает замечания или высказывает одобрение, показывает способы звукоизвлечения, показывает, как должно прозвучать то или иное произведение, требует повторно сыграть тот или иной эпизод в данном произведении, добиваясь точности в воспроизведении произведения. Рассказывает об авторе и эпохе данного произведения, чтобы правильно почувствовать и воспроизвести замысел композитора или приблизиться к его замыслу.</w:t>
      </w:r>
      <w:r w:rsidR="009A6A9A">
        <w:t xml:space="preserve"> </w:t>
      </w:r>
    </w:p>
    <w:p w:rsidR="00A9304E" w:rsidRPr="00A9304E" w:rsidRDefault="00111E9E" w:rsidP="000B1B79">
      <w:pPr>
        <w:jc w:val="both"/>
      </w:pPr>
      <w:r>
        <w:t xml:space="preserve">   </w:t>
      </w:r>
      <w:r w:rsidR="00A9304E">
        <w:t xml:space="preserve"> </w:t>
      </w:r>
      <w:r w:rsidR="00A9304E" w:rsidRPr="00A9304E">
        <w:t xml:space="preserve">Прежде всего, преподаватель внимательно слушает. Осуществление слухового </w:t>
      </w:r>
      <w:proofErr w:type="gramStart"/>
      <w:r w:rsidR="00A9304E" w:rsidRPr="00A9304E">
        <w:t>контроля за</w:t>
      </w:r>
      <w:proofErr w:type="gramEnd"/>
      <w:r w:rsidR="00A9304E" w:rsidRPr="00A9304E">
        <w:t xml:space="preserve"> учебной работой ученика позволяет преподавателю управлять процессом обучения, давать указания, добиваться от ученика выполнения поставленной цели и задачи.</w:t>
      </w:r>
    </w:p>
    <w:p w:rsidR="00A9304E" w:rsidRPr="00A9304E" w:rsidRDefault="00111E9E" w:rsidP="000B1B79">
      <w:pPr>
        <w:jc w:val="both"/>
      </w:pPr>
      <w:r>
        <w:t xml:space="preserve">   </w:t>
      </w:r>
      <w:r w:rsidR="00A9304E" w:rsidRPr="00A9304E">
        <w:t>Мастер своего дела – так говорят о людях профессии, которые выполняют дело особенно хорошо, добиваясь высоких результатов с наименьшими затратами усилия и времени. Мастерство всегда основано на умении и проявляется в технике преподавания, которым должен владеть преподаватель, чтобы максимально развивать активность ученика.</w:t>
      </w:r>
    </w:p>
    <w:p w:rsidR="00A9304E" w:rsidRPr="00A9304E" w:rsidRDefault="00111E9E" w:rsidP="000B1B79">
      <w:pPr>
        <w:jc w:val="both"/>
      </w:pPr>
      <w:r>
        <w:t xml:space="preserve">   </w:t>
      </w:r>
      <w:r w:rsidR="00A9304E" w:rsidRPr="00A9304E">
        <w:t>Педагог должен индивидуально общаться с учеником, и представлять непосредственное соединение между музыкой и учеником, он должен находить контакт с учащимися разного возраста и уровня общего и музыкального развития, обладающими своими неповторимыми чертами личности и различной способностью к музыкальному обучению. Преподаватель должен быстро реагировать, иметь развитую интуицию, чтобы оценить возможности ученика. Суметь выбрать на каждом этапе тот репертуар, работа над которым даст лучшие результаты. Для создания на уроке атмосферы увлеченности музыкой требует искусство показа ученику правильность исполнения произведения.</w:t>
      </w:r>
    </w:p>
    <w:p w:rsidR="00A9304E" w:rsidRPr="007C2B3D" w:rsidRDefault="00111E9E" w:rsidP="000B1B79">
      <w:pPr>
        <w:jc w:val="both"/>
      </w:pPr>
      <w:r>
        <w:lastRenderedPageBreak/>
        <w:t xml:space="preserve">   </w:t>
      </w:r>
      <w:r w:rsidR="00020DFC" w:rsidRPr="00020DFC">
        <w:t>Исполнительская деятельность в творческой жизни преподавателя и его ученика-музыканта имеет большое значение. Такая работа расширяет творческий кругозор педагога-музыканта, формирует и совершенствует его артистизм, позволяет пропагандировать музыку, и позволяет передавать свой опыт своему ученику - будущему музыканту, так как учащиеся чаще всего копируют своих преподавателей. Это требует постоянных занятий за инструментом, как преподавателя, так и его ученика для достижения поставленной цели научить и сформировать ученика - музыканта. Это идет всегда на пользу и преподавателю и его ученику.</w:t>
      </w: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111E9E" w:rsidRDefault="00111E9E" w:rsidP="000B1B79">
      <w:pPr>
        <w:shd w:val="clear" w:color="auto" w:fill="FFFFFF"/>
        <w:spacing w:before="60" w:after="240" w:line="240" w:lineRule="auto"/>
        <w:jc w:val="center"/>
        <w:rPr>
          <w:rFonts w:eastAsia="Times New Roman"/>
          <w:color w:val="000000"/>
          <w:lang w:eastAsia="ru-RU"/>
        </w:rPr>
      </w:pPr>
    </w:p>
    <w:p w:rsidR="006A6C80" w:rsidRDefault="006A6C80" w:rsidP="000B1B79">
      <w:pPr>
        <w:shd w:val="clear" w:color="auto" w:fill="FFFFFF"/>
        <w:spacing w:before="60" w:after="240" w:line="240" w:lineRule="auto"/>
        <w:jc w:val="center"/>
        <w:rPr>
          <w:rFonts w:eastAsia="Times New Roman"/>
          <w:color w:val="000000"/>
          <w:lang w:eastAsia="ru-RU"/>
        </w:rPr>
      </w:pPr>
      <w:bookmarkStart w:id="0" w:name="_GoBack"/>
      <w:bookmarkEnd w:id="0"/>
      <w:r>
        <w:rPr>
          <w:rFonts w:eastAsia="Times New Roman"/>
          <w:color w:val="000000"/>
          <w:lang w:eastAsia="ru-RU"/>
        </w:rPr>
        <w:lastRenderedPageBreak/>
        <w:t>Список литературы:</w:t>
      </w:r>
    </w:p>
    <w:p w:rsidR="006A6C80" w:rsidRDefault="006A6C80" w:rsidP="000B1B79">
      <w:pPr>
        <w:shd w:val="clear" w:color="auto" w:fill="FFFFFF"/>
        <w:spacing w:before="60" w:after="240" w:line="240" w:lineRule="auto"/>
        <w:jc w:val="both"/>
        <w:rPr>
          <w:rFonts w:eastAsia="Times New Roman"/>
          <w:color w:val="000000"/>
          <w:lang w:eastAsia="ru-RU"/>
        </w:rPr>
      </w:pPr>
      <w:r>
        <w:rPr>
          <w:rFonts w:eastAsia="Times New Roman"/>
          <w:color w:val="000000"/>
          <w:lang w:eastAsia="ru-RU"/>
        </w:rPr>
        <w:t>Коротких А.С. Адаптация первоклассников к обучению в музыкальной школе.</w:t>
      </w:r>
    </w:p>
    <w:p w:rsidR="006A6C80" w:rsidRDefault="006A6C80" w:rsidP="000B1B79">
      <w:pPr>
        <w:shd w:val="clear" w:color="auto" w:fill="FFFFFF"/>
        <w:spacing w:before="60" w:after="240" w:line="240" w:lineRule="auto"/>
        <w:jc w:val="both"/>
        <w:rPr>
          <w:rFonts w:eastAsia="Times New Roman"/>
          <w:color w:val="000000"/>
          <w:lang w:eastAsia="ru-RU"/>
        </w:rPr>
      </w:pPr>
      <w:proofErr w:type="spellStart"/>
      <w:r>
        <w:rPr>
          <w:rFonts w:eastAsia="Times New Roman"/>
          <w:color w:val="000000"/>
          <w:lang w:eastAsia="ru-RU"/>
        </w:rPr>
        <w:t>Кирнарская</w:t>
      </w:r>
      <w:proofErr w:type="spellEnd"/>
      <w:r>
        <w:rPr>
          <w:rFonts w:eastAsia="Times New Roman"/>
          <w:color w:val="000000"/>
          <w:lang w:eastAsia="ru-RU"/>
        </w:rPr>
        <w:t xml:space="preserve"> Д.К. Музыкальные способности</w:t>
      </w:r>
    </w:p>
    <w:p w:rsidR="006A6C80" w:rsidRDefault="006A6C80" w:rsidP="000B1B79">
      <w:pPr>
        <w:shd w:val="clear" w:color="auto" w:fill="FFFFFF"/>
        <w:spacing w:before="60" w:after="240" w:line="240" w:lineRule="auto"/>
        <w:jc w:val="both"/>
        <w:rPr>
          <w:rFonts w:eastAsia="Times New Roman"/>
          <w:color w:val="000000"/>
          <w:lang w:eastAsia="ru-RU"/>
        </w:rPr>
      </w:pPr>
      <w:r>
        <w:rPr>
          <w:rFonts w:eastAsia="Times New Roman"/>
          <w:color w:val="000000"/>
          <w:lang w:eastAsia="ru-RU"/>
        </w:rPr>
        <w:t>Байрамова К.К. Как организовать домашние занятия ученика музыкальной школы</w:t>
      </w:r>
    </w:p>
    <w:p w:rsidR="006A6C80" w:rsidRDefault="006A6C80" w:rsidP="000B1B79">
      <w:pPr>
        <w:shd w:val="clear" w:color="auto" w:fill="FFFFFF"/>
        <w:spacing w:before="60" w:after="240" w:line="240" w:lineRule="auto"/>
        <w:jc w:val="both"/>
        <w:rPr>
          <w:rFonts w:eastAsia="Times New Roman"/>
          <w:color w:val="000000"/>
          <w:lang w:eastAsia="ru-RU"/>
        </w:rPr>
      </w:pPr>
      <w:proofErr w:type="spellStart"/>
      <w:r>
        <w:rPr>
          <w:rFonts w:eastAsia="Times New Roman"/>
          <w:color w:val="000000"/>
          <w:lang w:eastAsia="ru-RU"/>
        </w:rPr>
        <w:t>Кисаханова</w:t>
      </w:r>
      <w:proofErr w:type="spellEnd"/>
      <w:r>
        <w:rPr>
          <w:rFonts w:eastAsia="Times New Roman"/>
          <w:color w:val="000000"/>
          <w:lang w:eastAsia="ru-RU"/>
        </w:rPr>
        <w:t xml:space="preserve"> Е. Комплексное влияние искусств ка фактор воспитания</w:t>
      </w:r>
    </w:p>
    <w:p w:rsidR="006A6C80" w:rsidRDefault="006A6C80" w:rsidP="000B1B79">
      <w:pPr>
        <w:shd w:val="clear" w:color="auto" w:fill="FFFFFF"/>
        <w:spacing w:before="60" w:after="240" w:line="240" w:lineRule="auto"/>
        <w:jc w:val="both"/>
        <w:rPr>
          <w:rFonts w:eastAsia="Times New Roman"/>
          <w:color w:val="000000"/>
          <w:lang w:eastAsia="ru-RU"/>
        </w:rPr>
      </w:pPr>
      <w:proofErr w:type="spellStart"/>
      <w:r>
        <w:rPr>
          <w:rFonts w:eastAsia="Times New Roman"/>
          <w:color w:val="000000"/>
          <w:lang w:eastAsia="ru-RU"/>
        </w:rPr>
        <w:t>Коннова</w:t>
      </w:r>
      <w:proofErr w:type="spellEnd"/>
      <w:r>
        <w:rPr>
          <w:rFonts w:eastAsia="Times New Roman"/>
          <w:color w:val="000000"/>
          <w:lang w:eastAsia="ru-RU"/>
        </w:rPr>
        <w:t xml:space="preserve"> Е.В. </w:t>
      </w:r>
      <w:proofErr w:type="gramStart"/>
      <w:r>
        <w:rPr>
          <w:rFonts w:eastAsia="Times New Roman"/>
          <w:color w:val="000000"/>
          <w:lang w:eastAsia="ru-RU"/>
        </w:rPr>
        <w:t>Любительское</w:t>
      </w:r>
      <w:proofErr w:type="gramEnd"/>
      <w:r>
        <w:rPr>
          <w:rFonts w:eastAsia="Times New Roman"/>
          <w:color w:val="000000"/>
          <w:lang w:eastAsia="ru-RU"/>
        </w:rPr>
        <w:t xml:space="preserve"> музицирование как способ развития музыкального мышления</w:t>
      </w:r>
    </w:p>
    <w:p w:rsidR="006A6C80" w:rsidRPr="002B030C" w:rsidRDefault="006A6C80" w:rsidP="000B1B79">
      <w:pPr>
        <w:shd w:val="clear" w:color="auto" w:fill="FFFFFF"/>
        <w:spacing w:before="60" w:after="240" w:line="240" w:lineRule="auto"/>
        <w:jc w:val="both"/>
        <w:rPr>
          <w:rFonts w:eastAsia="Times New Roman"/>
          <w:color w:val="000000"/>
          <w:lang w:eastAsia="ru-RU"/>
        </w:rPr>
      </w:pPr>
      <w:r>
        <w:rPr>
          <w:rFonts w:eastAsia="Times New Roman"/>
          <w:color w:val="000000"/>
          <w:lang w:eastAsia="ru-RU"/>
        </w:rPr>
        <w:t>Евдокименко И.И. Развитие навыков самостоятельной работы у учащихся детских музыкальных школ</w:t>
      </w:r>
    </w:p>
    <w:p w:rsidR="0081233C" w:rsidRDefault="0081233C" w:rsidP="000B1B79">
      <w:pPr>
        <w:jc w:val="both"/>
      </w:pPr>
    </w:p>
    <w:sectPr w:rsidR="00812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62"/>
    <w:rsid w:val="00017CAC"/>
    <w:rsid w:val="00020DFC"/>
    <w:rsid w:val="00031C3D"/>
    <w:rsid w:val="000B1B79"/>
    <w:rsid w:val="000C6FAE"/>
    <w:rsid w:val="00111E9E"/>
    <w:rsid w:val="00120537"/>
    <w:rsid w:val="001A08E5"/>
    <w:rsid w:val="0026289E"/>
    <w:rsid w:val="00264062"/>
    <w:rsid w:val="00325431"/>
    <w:rsid w:val="0035420A"/>
    <w:rsid w:val="0041079F"/>
    <w:rsid w:val="0049713F"/>
    <w:rsid w:val="006A6C80"/>
    <w:rsid w:val="006C0FAF"/>
    <w:rsid w:val="00723CE1"/>
    <w:rsid w:val="00750485"/>
    <w:rsid w:val="007A1597"/>
    <w:rsid w:val="007C1B15"/>
    <w:rsid w:val="007C2B3D"/>
    <w:rsid w:val="007E5C66"/>
    <w:rsid w:val="0081233C"/>
    <w:rsid w:val="009A15B7"/>
    <w:rsid w:val="009A6A9A"/>
    <w:rsid w:val="00A23A02"/>
    <w:rsid w:val="00A9304E"/>
    <w:rsid w:val="00AE51AE"/>
    <w:rsid w:val="00B74E2D"/>
    <w:rsid w:val="00B76D58"/>
    <w:rsid w:val="00BD6E62"/>
    <w:rsid w:val="00C40C36"/>
    <w:rsid w:val="00C43C50"/>
    <w:rsid w:val="00C522FA"/>
    <w:rsid w:val="00D3753D"/>
    <w:rsid w:val="00D5122A"/>
    <w:rsid w:val="00D5494E"/>
    <w:rsid w:val="00DC017C"/>
    <w:rsid w:val="00F9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themeColor="text1"/>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B3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themeColor="text1"/>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2B3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7644">
      <w:bodyDiv w:val="1"/>
      <w:marLeft w:val="0"/>
      <w:marRight w:val="0"/>
      <w:marTop w:val="0"/>
      <w:marBottom w:val="0"/>
      <w:divBdr>
        <w:top w:val="none" w:sz="0" w:space="0" w:color="auto"/>
        <w:left w:val="none" w:sz="0" w:space="0" w:color="auto"/>
        <w:bottom w:val="none" w:sz="0" w:space="0" w:color="auto"/>
        <w:right w:val="none" w:sz="0" w:space="0" w:color="auto"/>
      </w:divBdr>
    </w:div>
    <w:div w:id="344670879">
      <w:bodyDiv w:val="1"/>
      <w:marLeft w:val="0"/>
      <w:marRight w:val="0"/>
      <w:marTop w:val="0"/>
      <w:marBottom w:val="0"/>
      <w:divBdr>
        <w:top w:val="none" w:sz="0" w:space="0" w:color="auto"/>
        <w:left w:val="none" w:sz="0" w:space="0" w:color="auto"/>
        <w:bottom w:val="none" w:sz="0" w:space="0" w:color="auto"/>
        <w:right w:val="none" w:sz="0" w:space="0" w:color="auto"/>
      </w:divBdr>
    </w:div>
    <w:div w:id="1739596368">
      <w:bodyDiv w:val="1"/>
      <w:marLeft w:val="0"/>
      <w:marRight w:val="0"/>
      <w:marTop w:val="0"/>
      <w:marBottom w:val="0"/>
      <w:divBdr>
        <w:top w:val="none" w:sz="0" w:space="0" w:color="auto"/>
        <w:left w:val="none" w:sz="0" w:space="0" w:color="auto"/>
        <w:bottom w:val="none" w:sz="0" w:space="0" w:color="auto"/>
        <w:right w:val="none" w:sz="0" w:space="0" w:color="auto"/>
      </w:divBdr>
    </w:div>
    <w:div w:id="183960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ДШИ8</cp:lastModifiedBy>
  <cp:revision>34</cp:revision>
  <dcterms:created xsi:type="dcterms:W3CDTF">2020-03-21T09:00:00Z</dcterms:created>
  <dcterms:modified xsi:type="dcterms:W3CDTF">2021-12-07T04:55:00Z</dcterms:modified>
</cp:coreProperties>
</file>