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AACC" w14:textId="7E1848F6" w:rsidR="00431F02" w:rsidRPr="00DE361E" w:rsidRDefault="00431F02" w:rsidP="00DE361E">
      <w:pPr>
        <w:pStyle w:val="Style29"/>
        <w:widowControl/>
        <w:rPr>
          <w:rStyle w:val="FontStyle50"/>
          <w:b w:val="0"/>
          <w:sz w:val="24"/>
          <w:szCs w:val="24"/>
        </w:rPr>
      </w:pPr>
      <w:r w:rsidRPr="00DE361E">
        <w:rPr>
          <w:rStyle w:val="FontStyle50"/>
          <w:b w:val="0"/>
          <w:sz w:val="24"/>
          <w:szCs w:val="24"/>
        </w:rPr>
        <w:t>МУНИЦИПАЛЬНОЕ АВТОНОМНОЕ ОБРАЗОВАТЕЛЬНОЕ УЧРЕЖДЕНИЕ</w:t>
      </w:r>
    </w:p>
    <w:p w14:paraId="37201A2B" w14:textId="77777777" w:rsidR="00431F02" w:rsidRPr="00DE361E" w:rsidRDefault="00431F02" w:rsidP="00431F02">
      <w:pPr>
        <w:pStyle w:val="Style29"/>
        <w:widowControl/>
        <w:ind w:left="295"/>
        <w:rPr>
          <w:rStyle w:val="FontStyle50"/>
          <w:b w:val="0"/>
          <w:sz w:val="24"/>
          <w:szCs w:val="24"/>
        </w:rPr>
      </w:pPr>
      <w:r w:rsidRPr="00DE361E">
        <w:rPr>
          <w:rStyle w:val="FontStyle50"/>
          <w:b w:val="0"/>
          <w:sz w:val="24"/>
          <w:szCs w:val="24"/>
        </w:rPr>
        <w:t xml:space="preserve">ДОПОЛНИТЕЛЬНОГО ОБРАЗОВАНИЯ </w:t>
      </w:r>
    </w:p>
    <w:p w14:paraId="6598B717" w14:textId="77777777" w:rsidR="00431F02" w:rsidRPr="00DE361E" w:rsidRDefault="00431F02" w:rsidP="00431F02">
      <w:pPr>
        <w:pStyle w:val="Style29"/>
        <w:widowControl/>
        <w:ind w:left="295"/>
        <w:rPr>
          <w:rStyle w:val="FontStyle50"/>
          <w:b w:val="0"/>
          <w:sz w:val="24"/>
          <w:szCs w:val="24"/>
        </w:rPr>
      </w:pPr>
      <w:r w:rsidRPr="00DE361E">
        <w:rPr>
          <w:rStyle w:val="FontStyle50"/>
          <w:b w:val="0"/>
          <w:sz w:val="24"/>
          <w:szCs w:val="24"/>
        </w:rPr>
        <w:t>«ДЕТСКАЯ ШКОЛА ИСКУССТВ ЦЕЛИНСКОГО РАЙОНА»</w:t>
      </w:r>
    </w:p>
    <w:p w14:paraId="7B567592" w14:textId="77777777" w:rsidR="0008632C" w:rsidRPr="00DE361E" w:rsidRDefault="0008632C" w:rsidP="0008632C">
      <w:pPr>
        <w:pStyle w:val="Style39"/>
        <w:widowControl/>
        <w:spacing w:line="240" w:lineRule="exact"/>
        <w:ind w:left="2894"/>
        <w:jc w:val="both"/>
      </w:pPr>
    </w:p>
    <w:p w14:paraId="3EE9519C" w14:textId="77777777" w:rsidR="0008632C" w:rsidRDefault="0008632C" w:rsidP="0008632C">
      <w:pPr>
        <w:pStyle w:val="Style39"/>
        <w:widowControl/>
        <w:spacing w:line="240" w:lineRule="exact"/>
        <w:ind w:left="2894"/>
        <w:jc w:val="both"/>
        <w:rPr>
          <w:sz w:val="20"/>
          <w:szCs w:val="20"/>
        </w:rPr>
      </w:pPr>
    </w:p>
    <w:p w14:paraId="17EC9E86" w14:textId="77777777" w:rsidR="0008632C" w:rsidRDefault="0008632C" w:rsidP="0008632C">
      <w:pPr>
        <w:pStyle w:val="Style39"/>
        <w:widowControl/>
        <w:spacing w:line="240" w:lineRule="exact"/>
        <w:ind w:left="2894"/>
        <w:jc w:val="both"/>
        <w:rPr>
          <w:sz w:val="20"/>
          <w:szCs w:val="20"/>
        </w:rPr>
      </w:pPr>
    </w:p>
    <w:p w14:paraId="6B8A2DC7" w14:textId="77777777" w:rsidR="0008632C" w:rsidRDefault="0008632C" w:rsidP="0008632C">
      <w:pPr>
        <w:pStyle w:val="Style39"/>
        <w:widowControl/>
        <w:spacing w:line="240" w:lineRule="exact"/>
        <w:ind w:left="2894"/>
        <w:jc w:val="both"/>
        <w:rPr>
          <w:sz w:val="20"/>
          <w:szCs w:val="20"/>
        </w:rPr>
      </w:pPr>
    </w:p>
    <w:p w14:paraId="2F0B26DA" w14:textId="77777777" w:rsidR="0008632C" w:rsidRDefault="0008632C" w:rsidP="0008632C">
      <w:pPr>
        <w:pStyle w:val="Style39"/>
        <w:widowControl/>
        <w:spacing w:line="240" w:lineRule="exact"/>
        <w:ind w:left="2894"/>
        <w:jc w:val="both"/>
        <w:rPr>
          <w:sz w:val="20"/>
          <w:szCs w:val="20"/>
        </w:rPr>
      </w:pPr>
    </w:p>
    <w:p w14:paraId="59DE40E7" w14:textId="77777777" w:rsidR="0008632C" w:rsidRDefault="0008632C" w:rsidP="0008632C">
      <w:pPr>
        <w:pStyle w:val="Style39"/>
        <w:widowControl/>
        <w:spacing w:line="240" w:lineRule="exact"/>
        <w:ind w:left="2894"/>
        <w:jc w:val="both"/>
        <w:rPr>
          <w:sz w:val="20"/>
          <w:szCs w:val="20"/>
        </w:rPr>
      </w:pPr>
    </w:p>
    <w:p w14:paraId="3E6CB13D" w14:textId="77777777" w:rsidR="0008632C" w:rsidRDefault="0008632C" w:rsidP="0008632C">
      <w:pPr>
        <w:pStyle w:val="Style39"/>
        <w:widowControl/>
        <w:spacing w:line="240" w:lineRule="exact"/>
        <w:ind w:left="2894"/>
        <w:jc w:val="both"/>
        <w:rPr>
          <w:sz w:val="20"/>
          <w:szCs w:val="20"/>
        </w:rPr>
      </w:pPr>
    </w:p>
    <w:p w14:paraId="6AD84A66" w14:textId="77777777" w:rsidR="0008632C" w:rsidRDefault="0008632C" w:rsidP="0008632C">
      <w:pPr>
        <w:pStyle w:val="Style39"/>
        <w:widowControl/>
        <w:spacing w:line="240" w:lineRule="exact"/>
        <w:ind w:left="2894"/>
        <w:jc w:val="both"/>
        <w:rPr>
          <w:sz w:val="20"/>
          <w:szCs w:val="20"/>
        </w:rPr>
      </w:pPr>
    </w:p>
    <w:p w14:paraId="06AB11B6" w14:textId="7804550B" w:rsidR="0008632C" w:rsidRDefault="0008632C" w:rsidP="0008632C">
      <w:pPr>
        <w:pStyle w:val="Style39"/>
        <w:widowControl/>
        <w:spacing w:line="240" w:lineRule="exact"/>
        <w:ind w:left="2894"/>
        <w:jc w:val="both"/>
        <w:rPr>
          <w:sz w:val="20"/>
          <w:szCs w:val="20"/>
        </w:rPr>
      </w:pPr>
    </w:p>
    <w:p w14:paraId="593F8ED7" w14:textId="7657B414" w:rsidR="00431F02" w:rsidRDefault="00431F02" w:rsidP="0008632C">
      <w:pPr>
        <w:pStyle w:val="Style39"/>
        <w:widowControl/>
        <w:spacing w:line="240" w:lineRule="exact"/>
        <w:ind w:left="2894"/>
        <w:jc w:val="both"/>
        <w:rPr>
          <w:sz w:val="20"/>
          <w:szCs w:val="20"/>
        </w:rPr>
      </w:pPr>
    </w:p>
    <w:p w14:paraId="1DA46BA3" w14:textId="47C2162B" w:rsidR="00431F02" w:rsidRDefault="00431F02" w:rsidP="0008632C">
      <w:pPr>
        <w:pStyle w:val="Style39"/>
        <w:widowControl/>
        <w:spacing w:line="240" w:lineRule="exact"/>
        <w:ind w:left="2894"/>
        <w:jc w:val="both"/>
        <w:rPr>
          <w:sz w:val="20"/>
          <w:szCs w:val="20"/>
        </w:rPr>
      </w:pPr>
    </w:p>
    <w:p w14:paraId="7BD9542C" w14:textId="5B7F130B" w:rsidR="00431F02" w:rsidRDefault="00431F02" w:rsidP="0008632C">
      <w:pPr>
        <w:pStyle w:val="Style39"/>
        <w:widowControl/>
        <w:spacing w:line="240" w:lineRule="exact"/>
        <w:ind w:left="2894"/>
        <w:jc w:val="both"/>
        <w:rPr>
          <w:sz w:val="20"/>
          <w:szCs w:val="20"/>
        </w:rPr>
      </w:pPr>
    </w:p>
    <w:p w14:paraId="350A7EF7" w14:textId="6EB587C5" w:rsidR="00431F02" w:rsidRDefault="00431F02" w:rsidP="0008632C">
      <w:pPr>
        <w:pStyle w:val="Style39"/>
        <w:widowControl/>
        <w:spacing w:line="240" w:lineRule="exact"/>
        <w:ind w:left="2894"/>
        <w:jc w:val="both"/>
        <w:rPr>
          <w:sz w:val="20"/>
          <w:szCs w:val="20"/>
        </w:rPr>
      </w:pPr>
    </w:p>
    <w:p w14:paraId="452679B1" w14:textId="77777777" w:rsidR="00431F02" w:rsidRDefault="00431F02" w:rsidP="0008632C">
      <w:pPr>
        <w:pStyle w:val="Style39"/>
        <w:widowControl/>
        <w:spacing w:line="240" w:lineRule="exact"/>
        <w:ind w:left="2894"/>
        <w:jc w:val="both"/>
        <w:rPr>
          <w:sz w:val="20"/>
          <w:szCs w:val="20"/>
        </w:rPr>
      </w:pPr>
    </w:p>
    <w:p w14:paraId="6BD320E5" w14:textId="77777777" w:rsidR="0008632C" w:rsidRDefault="0008632C" w:rsidP="0008632C">
      <w:pPr>
        <w:pStyle w:val="Style39"/>
        <w:widowControl/>
        <w:spacing w:line="240" w:lineRule="exact"/>
        <w:ind w:left="2894"/>
        <w:jc w:val="both"/>
        <w:rPr>
          <w:sz w:val="20"/>
          <w:szCs w:val="20"/>
        </w:rPr>
      </w:pPr>
    </w:p>
    <w:p w14:paraId="1DA1F0B9" w14:textId="77777777" w:rsidR="0008632C" w:rsidRDefault="0008632C" w:rsidP="0008632C">
      <w:pPr>
        <w:pStyle w:val="Style39"/>
        <w:widowControl/>
        <w:spacing w:line="240" w:lineRule="exact"/>
        <w:ind w:left="2894"/>
        <w:jc w:val="both"/>
        <w:rPr>
          <w:sz w:val="20"/>
          <w:szCs w:val="20"/>
        </w:rPr>
      </w:pPr>
    </w:p>
    <w:p w14:paraId="689CA2AD" w14:textId="77777777" w:rsidR="0008632C" w:rsidRDefault="0008632C" w:rsidP="0008632C">
      <w:pPr>
        <w:pStyle w:val="Style39"/>
        <w:widowControl/>
        <w:spacing w:line="240" w:lineRule="exact"/>
        <w:ind w:left="2894"/>
        <w:jc w:val="both"/>
        <w:rPr>
          <w:sz w:val="20"/>
          <w:szCs w:val="20"/>
        </w:rPr>
      </w:pPr>
    </w:p>
    <w:p w14:paraId="5C19ACE6" w14:textId="77777777" w:rsidR="0008632C" w:rsidRDefault="0008632C" w:rsidP="0008632C">
      <w:pPr>
        <w:pStyle w:val="Style39"/>
        <w:widowControl/>
        <w:spacing w:line="240" w:lineRule="exact"/>
        <w:ind w:left="2894"/>
        <w:jc w:val="both"/>
        <w:rPr>
          <w:sz w:val="20"/>
          <w:szCs w:val="20"/>
        </w:rPr>
      </w:pPr>
    </w:p>
    <w:p w14:paraId="600ADC87" w14:textId="77777777" w:rsidR="0008632C" w:rsidRDefault="0008632C" w:rsidP="0008632C">
      <w:pPr>
        <w:pStyle w:val="Style39"/>
        <w:widowControl/>
        <w:spacing w:line="240" w:lineRule="exact"/>
        <w:ind w:left="2894"/>
        <w:jc w:val="both"/>
        <w:rPr>
          <w:sz w:val="20"/>
          <w:szCs w:val="20"/>
        </w:rPr>
      </w:pPr>
    </w:p>
    <w:p w14:paraId="1BBB133E" w14:textId="77777777" w:rsidR="0008632C" w:rsidRDefault="0008632C" w:rsidP="0008632C">
      <w:pPr>
        <w:pStyle w:val="Style39"/>
        <w:widowControl/>
        <w:spacing w:line="240" w:lineRule="exact"/>
        <w:ind w:left="2894"/>
        <w:jc w:val="both"/>
        <w:rPr>
          <w:sz w:val="20"/>
          <w:szCs w:val="20"/>
        </w:rPr>
      </w:pPr>
    </w:p>
    <w:p w14:paraId="72DDF016" w14:textId="77777777" w:rsidR="0008632C" w:rsidRDefault="0008632C" w:rsidP="0008632C">
      <w:pPr>
        <w:pStyle w:val="Style39"/>
        <w:widowControl/>
        <w:spacing w:line="240" w:lineRule="exact"/>
        <w:ind w:left="2894"/>
        <w:jc w:val="both"/>
        <w:rPr>
          <w:sz w:val="20"/>
          <w:szCs w:val="20"/>
        </w:rPr>
      </w:pPr>
    </w:p>
    <w:p w14:paraId="47506F88" w14:textId="77777777" w:rsidR="0008632C" w:rsidRDefault="0008632C" w:rsidP="0008632C">
      <w:pPr>
        <w:pStyle w:val="Style39"/>
        <w:widowControl/>
        <w:spacing w:line="240" w:lineRule="exact"/>
        <w:ind w:left="2894"/>
        <w:jc w:val="both"/>
        <w:rPr>
          <w:sz w:val="20"/>
          <w:szCs w:val="20"/>
        </w:rPr>
      </w:pPr>
    </w:p>
    <w:p w14:paraId="73D391D7" w14:textId="77777777" w:rsidR="0008632C" w:rsidRDefault="0008632C" w:rsidP="0008632C">
      <w:pPr>
        <w:pStyle w:val="Style39"/>
        <w:widowControl/>
        <w:spacing w:line="240" w:lineRule="exact"/>
        <w:ind w:left="2894"/>
        <w:jc w:val="both"/>
        <w:rPr>
          <w:sz w:val="20"/>
          <w:szCs w:val="20"/>
        </w:rPr>
      </w:pPr>
    </w:p>
    <w:p w14:paraId="168ED25B" w14:textId="77777777" w:rsidR="0008632C" w:rsidRDefault="0008632C" w:rsidP="0008632C">
      <w:pPr>
        <w:pStyle w:val="Style39"/>
        <w:widowControl/>
        <w:spacing w:line="240" w:lineRule="exact"/>
        <w:ind w:left="2894"/>
        <w:jc w:val="both"/>
        <w:rPr>
          <w:sz w:val="20"/>
          <w:szCs w:val="20"/>
        </w:rPr>
      </w:pPr>
    </w:p>
    <w:p w14:paraId="00289A3F" w14:textId="77777777" w:rsidR="0008632C" w:rsidRDefault="0008632C" w:rsidP="0008632C">
      <w:pPr>
        <w:pStyle w:val="Style39"/>
        <w:widowControl/>
        <w:spacing w:line="240" w:lineRule="exact"/>
        <w:ind w:left="2894"/>
        <w:jc w:val="both"/>
        <w:rPr>
          <w:sz w:val="20"/>
          <w:szCs w:val="20"/>
        </w:rPr>
      </w:pPr>
    </w:p>
    <w:p w14:paraId="03E3199C" w14:textId="27B5F672" w:rsidR="0008632C" w:rsidRPr="00DE361E" w:rsidRDefault="0008632C" w:rsidP="00431F02">
      <w:pPr>
        <w:pStyle w:val="Style39"/>
        <w:widowControl/>
        <w:spacing w:before="209"/>
        <w:jc w:val="center"/>
        <w:rPr>
          <w:bCs/>
          <w:sz w:val="48"/>
          <w:szCs w:val="48"/>
        </w:rPr>
      </w:pPr>
      <w:r w:rsidRPr="00DE361E">
        <w:rPr>
          <w:rStyle w:val="FontStyle64"/>
          <w:b w:val="0"/>
          <w:sz w:val="48"/>
          <w:szCs w:val="48"/>
        </w:rPr>
        <w:t>Методическое занятие</w:t>
      </w:r>
    </w:p>
    <w:p w14:paraId="3A5A155E" w14:textId="77777777" w:rsidR="0008632C" w:rsidRPr="00DE361E" w:rsidRDefault="0008632C" w:rsidP="0008632C">
      <w:pPr>
        <w:pStyle w:val="Style40"/>
        <w:widowControl/>
        <w:spacing w:line="240" w:lineRule="exact"/>
        <w:jc w:val="both"/>
        <w:rPr>
          <w:sz w:val="48"/>
          <w:szCs w:val="48"/>
        </w:rPr>
      </w:pPr>
    </w:p>
    <w:p w14:paraId="2CF28A9F" w14:textId="77777777" w:rsidR="0008632C" w:rsidRDefault="0008632C" w:rsidP="0008632C">
      <w:pPr>
        <w:pStyle w:val="Style40"/>
        <w:widowControl/>
        <w:spacing w:line="240" w:lineRule="exact"/>
        <w:jc w:val="both"/>
        <w:rPr>
          <w:sz w:val="20"/>
          <w:szCs w:val="20"/>
        </w:rPr>
      </w:pPr>
    </w:p>
    <w:p w14:paraId="6FBCB692" w14:textId="77777777" w:rsidR="00F25F65" w:rsidRDefault="00F25F65" w:rsidP="0008632C">
      <w:pPr>
        <w:pStyle w:val="Style35"/>
        <w:widowControl/>
        <w:spacing w:line="240" w:lineRule="exact"/>
        <w:ind w:left="1750"/>
        <w:jc w:val="both"/>
        <w:rPr>
          <w:sz w:val="40"/>
          <w:szCs w:val="40"/>
        </w:rPr>
      </w:pPr>
    </w:p>
    <w:p w14:paraId="35B503D0" w14:textId="77777777" w:rsidR="00F25F65" w:rsidRDefault="00F25F65" w:rsidP="0008632C">
      <w:pPr>
        <w:pStyle w:val="Style35"/>
        <w:widowControl/>
        <w:spacing w:line="240" w:lineRule="exact"/>
        <w:ind w:left="1750"/>
        <w:jc w:val="both"/>
        <w:rPr>
          <w:sz w:val="40"/>
          <w:szCs w:val="40"/>
        </w:rPr>
      </w:pPr>
    </w:p>
    <w:p w14:paraId="566DB13B" w14:textId="77777777" w:rsidR="00DE361E" w:rsidRDefault="00DE361E" w:rsidP="00431F02">
      <w:pPr>
        <w:jc w:val="center"/>
        <w:rPr>
          <w:rFonts w:ascii="Times New Roman" w:hAnsi="Times New Roman" w:cs="Times New Roman"/>
          <w:sz w:val="72"/>
          <w:szCs w:val="72"/>
        </w:rPr>
      </w:pPr>
      <w:r>
        <w:rPr>
          <w:rFonts w:ascii="Times New Roman" w:hAnsi="Times New Roman" w:cs="Times New Roman"/>
          <w:sz w:val="72"/>
          <w:szCs w:val="72"/>
        </w:rPr>
        <w:t>«</w:t>
      </w:r>
      <w:r w:rsidR="00F25F65" w:rsidRPr="00DE361E">
        <w:rPr>
          <w:rFonts w:ascii="Times New Roman" w:hAnsi="Times New Roman" w:cs="Times New Roman"/>
          <w:sz w:val="72"/>
          <w:szCs w:val="72"/>
        </w:rPr>
        <w:t xml:space="preserve">Роль коллективного творчества </w:t>
      </w:r>
    </w:p>
    <w:p w14:paraId="7C60174E" w14:textId="49351A85" w:rsidR="0008632C" w:rsidRPr="00DE361E" w:rsidRDefault="00F25F65" w:rsidP="00431F02">
      <w:pPr>
        <w:jc w:val="center"/>
        <w:rPr>
          <w:rFonts w:ascii="Times New Roman" w:hAnsi="Times New Roman" w:cs="Times New Roman"/>
          <w:sz w:val="72"/>
          <w:szCs w:val="72"/>
        </w:rPr>
      </w:pPr>
      <w:r w:rsidRPr="00DE361E">
        <w:rPr>
          <w:rFonts w:ascii="Times New Roman" w:hAnsi="Times New Roman" w:cs="Times New Roman"/>
          <w:sz w:val="72"/>
          <w:szCs w:val="72"/>
        </w:rPr>
        <w:t>в развитии ребёнка</w:t>
      </w:r>
      <w:r w:rsidR="00DE361E">
        <w:rPr>
          <w:rFonts w:ascii="Times New Roman" w:hAnsi="Times New Roman" w:cs="Times New Roman"/>
          <w:sz w:val="72"/>
          <w:szCs w:val="72"/>
        </w:rPr>
        <w:t>»</w:t>
      </w:r>
    </w:p>
    <w:p w14:paraId="0D6AF5E3" w14:textId="77777777" w:rsidR="0008632C" w:rsidRPr="00431F02" w:rsidRDefault="0008632C" w:rsidP="00431F02">
      <w:pPr>
        <w:jc w:val="center"/>
        <w:rPr>
          <w:rFonts w:ascii="Times New Roman" w:hAnsi="Times New Roman" w:cs="Times New Roman"/>
          <w:b/>
          <w:sz w:val="36"/>
          <w:szCs w:val="36"/>
        </w:rPr>
      </w:pPr>
    </w:p>
    <w:p w14:paraId="5B67C454" w14:textId="77777777" w:rsidR="0008632C" w:rsidRDefault="0008632C" w:rsidP="0008632C">
      <w:pPr>
        <w:pStyle w:val="Style35"/>
        <w:widowControl/>
        <w:spacing w:line="240" w:lineRule="exact"/>
        <w:ind w:left="1750"/>
        <w:jc w:val="both"/>
        <w:rPr>
          <w:sz w:val="20"/>
          <w:szCs w:val="20"/>
        </w:rPr>
      </w:pPr>
    </w:p>
    <w:p w14:paraId="36E3B391" w14:textId="77777777" w:rsidR="0008632C" w:rsidRDefault="0008632C" w:rsidP="0008632C">
      <w:pPr>
        <w:pStyle w:val="Style35"/>
        <w:widowControl/>
        <w:spacing w:line="240" w:lineRule="exact"/>
        <w:ind w:left="1750"/>
        <w:jc w:val="both"/>
        <w:rPr>
          <w:sz w:val="20"/>
          <w:szCs w:val="20"/>
        </w:rPr>
      </w:pPr>
    </w:p>
    <w:p w14:paraId="586C8E7A" w14:textId="77777777" w:rsidR="0008632C" w:rsidRDefault="0008632C" w:rsidP="0008632C">
      <w:pPr>
        <w:pStyle w:val="Style35"/>
        <w:widowControl/>
        <w:spacing w:line="240" w:lineRule="exact"/>
        <w:ind w:left="1750"/>
        <w:jc w:val="both"/>
        <w:rPr>
          <w:sz w:val="20"/>
          <w:szCs w:val="20"/>
        </w:rPr>
      </w:pPr>
    </w:p>
    <w:p w14:paraId="57A2BF20" w14:textId="77777777" w:rsidR="0008632C" w:rsidRDefault="0008632C" w:rsidP="0008632C">
      <w:pPr>
        <w:pStyle w:val="Style35"/>
        <w:widowControl/>
        <w:spacing w:line="240" w:lineRule="exact"/>
        <w:ind w:left="1750"/>
        <w:jc w:val="both"/>
        <w:rPr>
          <w:sz w:val="20"/>
          <w:szCs w:val="20"/>
        </w:rPr>
      </w:pPr>
    </w:p>
    <w:p w14:paraId="198B228B" w14:textId="77777777" w:rsidR="0008632C" w:rsidRDefault="0008632C" w:rsidP="0008632C">
      <w:pPr>
        <w:pStyle w:val="Style35"/>
        <w:widowControl/>
        <w:spacing w:line="240" w:lineRule="exact"/>
        <w:ind w:left="1750"/>
        <w:jc w:val="both"/>
        <w:rPr>
          <w:sz w:val="20"/>
          <w:szCs w:val="20"/>
        </w:rPr>
      </w:pPr>
    </w:p>
    <w:p w14:paraId="09B8E1E7" w14:textId="77777777" w:rsidR="0008632C" w:rsidRDefault="0008632C" w:rsidP="0008632C">
      <w:pPr>
        <w:pStyle w:val="Style35"/>
        <w:widowControl/>
        <w:spacing w:line="240" w:lineRule="exact"/>
        <w:ind w:left="1750"/>
        <w:jc w:val="both"/>
        <w:rPr>
          <w:sz w:val="20"/>
          <w:szCs w:val="20"/>
        </w:rPr>
      </w:pPr>
    </w:p>
    <w:p w14:paraId="14BEFF43" w14:textId="77777777" w:rsidR="0008632C" w:rsidRDefault="0008632C" w:rsidP="0008632C">
      <w:pPr>
        <w:pStyle w:val="Style35"/>
        <w:widowControl/>
        <w:spacing w:line="240" w:lineRule="exact"/>
        <w:ind w:left="1750"/>
        <w:jc w:val="both"/>
        <w:rPr>
          <w:sz w:val="20"/>
          <w:szCs w:val="20"/>
        </w:rPr>
      </w:pPr>
    </w:p>
    <w:p w14:paraId="7E53647C" w14:textId="77777777" w:rsidR="0008632C" w:rsidRDefault="0008632C" w:rsidP="0008632C">
      <w:pPr>
        <w:pStyle w:val="Style35"/>
        <w:widowControl/>
        <w:spacing w:line="240" w:lineRule="exact"/>
        <w:ind w:left="1750"/>
        <w:jc w:val="both"/>
        <w:rPr>
          <w:sz w:val="20"/>
          <w:szCs w:val="20"/>
        </w:rPr>
      </w:pPr>
    </w:p>
    <w:p w14:paraId="6042DD42" w14:textId="70174F25" w:rsidR="0008632C" w:rsidRDefault="0008632C" w:rsidP="0008632C">
      <w:pPr>
        <w:pStyle w:val="Style35"/>
        <w:widowControl/>
        <w:spacing w:line="240" w:lineRule="exact"/>
        <w:ind w:left="1750"/>
        <w:jc w:val="both"/>
        <w:rPr>
          <w:sz w:val="20"/>
          <w:szCs w:val="20"/>
        </w:rPr>
      </w:pPr>
    </w:p>
    <w:p w14:paraId="49442219" w14:textId="55DCE309" w:rsidR="00431F02" w:rsidRDefault="00431F02" w:rsidP="0008632C">
      <w:pPr>
        <w:pStyle w:val="Style35"/>
        <w:widowControl/>
        <w:spacing w:line="240" w:lineRule="exact"/>
        <w:ind w:left="1750"/>
        <w:jc w:val="both"/>
        <w:rPr>
          <w:sz w:val="20"/>
          <w:szCs w:val="20"/>
        </w:rPr>
      </w:pPr>
    </w:p>
    <w:p w14:paraId="15FEB4D4" w14:textId="77777777" w:rsidR="00431F02" w:rsidRDefault="00431F02" w:rsidP="0008632C">
      <w:pPr>
        <w:pStyle w:val="Style35"/>
        <w:widowControl/>
        <w:spacing w:line="240" w:lineRule="exact"/>
        <w:ind w:left="1750"/>
        <w:jc w:val="both"/>
        <w:rPr>
          <w:sz w:val="20"/>
          <w:szCs w:val="20"/>
        </w:rPr>
      </w:pPr>
    </w:p>
    <w:p w14:paraId="002F22B1" w14:textId="77777777" w:rsidR="0008632C" w:rsidRDefault="0008632C" w:rsidP="0008632C">
      <w:pPr>
        <w:pStyle w:val="Style35"/>
        <w:widowControl/>
        <w:spacing w:line="240" w:lineRule="exact"/>
        <w:ind w:left="1750"/>
        <w:jc w:val="both"/>
        <w:rPr>
          <w:sz w:val="20"/>
          <w:szCs w:val="20"/>
        </w:rPr>
      </w:pPr>
    </w:p>
    <w:p w14:paraId="2B52A17D" w14:textId="77777777" w:rsidR="0008632C" w:rsidRDefault="0008632C" w:rsidP="0008632C">
      <w:pPr>
        <w:pStyle w:val="Style35"/>
        <w:widowControl/>
        <w:spacing w:line="240" w:lineRule="exact"/>
        <w:ind w:left="1750"/>
        <w:jc w:val="both"/>
        <w:rPr>
          <w:sz w:val="20"/>
          <w:szCs w:val="20"/>
        </w:rPr>
      </w:pPr>
    </w:p>
    <w:p w14:paraId="1C0A134D" w14:textId="77777777" w:rsidR="0008632C" w:rsidRDefault="0008632C" w:rsidP="0008632C">
      <w:pPr>
        <w:pStyle w:val="Style35"/>
        <w:widowControl/>
        <w:spacing w:line="240" w:lineRule="exact"/>
        <w:ind w:left="1750"/>
        <w:jc w:val="both"/>
        <w:rPr>
          <w:sz w:val="20"/>
          <w:szCs w:val="20"/>
        </w:rPr>
      </w:pPr>
    </w:p>
    <w:p w14:paraId="49933F7F" w14:textId="77777777" w:rsidR="0008632C" w:rsidRDefault="0008632C" w:rsidP="0008632C">
      <w:pPr>
        <w:pStyle w:val="Style35"/>
        <w:widowControl/>
        <w:spacing w:line="240" w:lineRule="exact"/>
        <w:ind w:left="1750"/>
        <w:jc w:val="both"/>
        <w:rPr>
          <w:sz w:val="20"/>
          <w:szCs w:val="20"/>
        </w:rPr>
      </w:pPr>
    </w:p>
    <w:p w14:paraId="30F7D2C4" w14:textId="77777777" w:rsidR="0008632C" w:rsidRDefault="0008632C" w:rsidP="0008632C">
      <w:pPr>
        <w:pStyle w:val="Style35"/>
        <w:widowControl/>
        <w:spacing w:line="240" w:lineRule="exact"/>
        <w:ind w:left="1750"/>
        <w:jc w:val="both"/>
        <w:rPr>
          <w:sz w:val="20"/>
          <w:szCs w:val="20"/>
        </w:rPr>
      </w:pPr>
    </w:p>
    <w:p w14:paraId="6E7BA90F" w14:textId="77777777" w:rsidR="00DE361E" w:rsidRDefault="0008632C" w:rsidP="00DE361E">
      <w:pPr>
        <w:pStyle w:val="Style35"/>
        <w:widowControl/>
        <w:spacing w:before="74"/>
        <w:ind w:left="10620"/>
        <w:jc w:val="right"/>
        <w:rPr>
          <w:rStyle w:val="FontStyle60"/>
          <w:b w:val="0"/>
          <w:sz w:val="28"/>
          <w:szCs w:val="28"/>
        </w:rPr>
      </w:pPr>
      <w:r w:rsidRPr="00431F02">
        <w:rPr>
          <w:rStyle w:val="FontStyle60"/>
          <w:b w:val="0"/>
          <w:sz w:val="28"/>
          <w:szCs w:val="28"/>
        </w:rPr>
        <w:t>Подготовила</w:t>
      </w:r>
      <w:r w:rsidR="00DE361E">
        <w:rPr>
          <w:rStyle w:val="FontStyle60"/>
          <w:b w:val="0"/>
          <w:sz w:val="28"/>
          <w:szCs w:val="28"/>
        </w:rPr>
        <w:t xml:space="preserve"> и провела:</w:t>
      </w:r>
      <w:r w:rsidRPr="00431F02">
        <w:rPr>
          <w:rStyle w:val="FontStyle60"/>
          <w:b w:val="0"/>
          <w:sz w:val="28"/>
          <w:szCs w:val="28"/>
        </w:rPr>
        <w:t xml:space="preserve"> преподаватель</w:t>
      </w:r>
      <w:r w:rsidR="00DE361E">
        <w:rPr>
          <w:rStyle w:val="FontStyle60"/>
          <w:b w:val="0"/>
          <w:sz w:val="28"/>
          <w:szCs w:val="28"/>
        </w:rPr>
        <w:t xml:space="preserve"> отделения </w:t>
      </w:r>
    </w:p>
    <w:p w14:paraId="740692A1" w14:textId="37A6C6BB" w:rsidR="00431F02" w:rsidRPr="00431F02" w:rsidRDefault="00DE361E" w:rsidP="00DE361E">
      <w:pPr>
        <w:pStyle w:val="Style35"/>
        <w:widowControl/>
        <w:spacing w:before="74"/>
        <w:rPr>
          <w:rStyle w:val="FontStyle60"/>
          <w:b w:val="0"/>
          <w:sz w:val="28"/>
          <w:szCs w:val="28"/>
        </w:rPr>
      </w:pPr>
      <w:r>
        <w:rPr>
          <w:rStyle w:val="FontStyle60"/>
          <w:b w:val="0"/>
          <w:sz w:val="28"/>
          <w:szCs w:val="28"/>
        </w:rPr>
        <w:t xml:space="preserve">                                                                                                                                                    изобразительного  искусства</w:t>
      </w:r>
      <w:r w:rsidR="0008632C" w:rsidRPr="00431F02">
        <w:rPr>
          <w:rStyle w:val="FontStyle60"/>
          <w:b w:val="0"/>
          <w:sz w:val="28"/>
          <w:szCs w:val="28"/>
        </w:rPr>
        <w:t xml:space="preserve"> </w:t>
      </w:r>
    </w:p>
    <w:p w14:paraId="2E5D64B3" w14:textId="758AF23B" w:rsidR="0008632C" w:rsidRPr="00431F02" w:rsidRDefault="0008632C" w:rsidP="00DE361E">
      <w:pPr>
        <w:pStyle w:val="Style35"/>
        <w:widowControl/>
        <w:spacing w:before="74"/>
        <w:ind w:left="10620"/>
        <w:jc w:val="right"/>
        <w:rPr>
          <w:rStyle w:val="FontStyle60"/>
          <w:b w:val="0"/>
          <w:sz w:val="28"/>
          <w:szCs w:val="28"/>
        </w:rPr>
      </w:pPr>
      <w:r w:rsidRPr="00431F02">
        <w:rPr>
          <w:rStyle w:val="FontStyle60"/>
          <w:b w:val="0"/>
          <w:sz w:val="28"/>
          <w:szCs w:val="28"/>
        </w:rPr>
        <w:t>Журавлева И.П.</w:t>
      </w:r>
    </w:p>
    <w:p w14:paraId="4FECE30B" w14:textId="77777777" w:rsidR="0008632C" w:rsidRPr="00431F02" w:rsidRDefault="0008632C" w:rsidP="00DE361E">
      <w:pPr>
        <w:pStyle w:val="Style42"/>
        <w:widowControl/>
        <w:spacing w:line="240" w:lineRule="exact"/>
        <w:ind w:left="12672"/>
        <w:jc w:val="right"/>
        <w:rPr>
          <w:sz w:val="28"/>
          <w:szCs w:val="28"/>
        </w:rPr>
      </w:pPr>
    </w:p>
    <w:p w14:paraId="4DCF09CB" w14:textId="3AFE58A4" w:rsidR="0008632C" w:rsidRDefault="0008632C" w:rsidP="0008632C">
      <w:pPr>
        <w:pStyle w:val="Style42"/>
        <w:widowControl/>
        <w:spacing w:line="240" w:lineRule="exact"/>
        <w:ind w:left="3802"/>
        <w:rPr>
          <w:sz w:val="20"/>
          <w:szCs w:val="20"/>
        </w:rPr>
      </w:pPr>
    </w:p>
    <w:p w14:paraId="4A9B4C04" w14:textId="42C01762" w:rsidR="00431F02" w:rsidRDefault="00431F02" w:rsidP="0008632C">
      <w:pPr>
        <w:pStyle w:val="Style42"/>
        <w:widowControl/>
        <w:spacing w:line="240" w:lineRule="exact"/>
        <w:ind w:left="3802"/>
        <w:rPr>
          <w:sz w:val="20"/>
          <w:szCs w:val="20"/>
        </w:rPr>
      </w:pPr>
    </w:p>
    <w:p w14:paraId="5E4DF3F3" w14:textId="6F9499F3" w:rsidR="00431F02" w:rsidRDefault="00431F02" w:rsidP="0008632C">
      <w:pPr>
        <w:pStyle w:val="Style42"/>
        <w:widowControl/>
        <w:spacing w:line="240" w:lineRule="exact"/>
        <w:ind w:left="3802"/>
        <w:rPr>
          <w:sz w:val="20"/>
          <w:szCs w:val="20"/>
        </w:rPr>
      </w:pPr>
    </w:p>
    <w:p w14:paraId="32E2F5F7" w14:textId="4802D3C8" w:rsidR="00431F02" w:rsidRDefault="00431F02" w:rsidP="0008632C">
      <w:pPr>
        <w:pStyle w:val="Style42"/>
        <w:widowControl/>
        <w:spacing w:line="240" w:lineRule="exact"/>
        <w:ind w:left="3802"/>
        <w:rPr>
          <w:sz w:val="20"/>
          <w:szCs w:val="20"/>
        </w:rPr>
      </w:pPr>
    </w:p>
    <w:p w14:paraId="2F836B56" w14:textId="5FB98740" w:rsidR="00431F02" w:rsidRDefault="00431F02" w:rsidP="0008632C">
      <w:pPr>
        <w:pStyle w:val="Style42"/>
        <w:widowControl/>
        <w:spacing w:line="240" w:lineRule="exact"/>
        <w:ind w:left="3802"/>
        <w:rPr>
          <w:sz w:val="20"/>
          <w:szCs w:val="20"/>
        </w:rPr>
      </w:pPr>
    </w:p>
    <w:p w14:paraId="6B868740" w14:textId="22FF9CC3" w:rsidR="00431F02" w:rsidRDefault="00431F02" w:rsidP="0008632C">
      <w:pPr>
        <w:pStyle w:val="Style42"/>
        <w:widowControl/>
        <w:spacing w:line="240" w:lineRule="exact"/>
        <w:ind w:left="3802"/>
        <w:rPr>
          <w:sz w:val="20"/>
          <w:szCs w:val="20"/>
        </w:rPr>
      </w:pPr>
    </w:p>
    <w:p w14:paraId="432D97B7" w14:textId="47222E22" w:rsidR="00431F02" w:rsidRDefault="00431F02" w:rsidP="0008632C">
      <w:pPr>
        <w:pStyle w:val="Style42"/>
        <w:widowControl/>
        <w:spacing w:line="240" w:lineRule="exact"/>
        <w:ind w:left="3802"/>
        <w:rPr>
          <w:sz w:val="20"/>
          <w:szCs w:val="20"/>
        </w:rPr>
      </w:pPr>
    </w:p>
    <w:p w14:paraId="17374A3E" w14:textId="3F27F01C" w:rsidR="00431F02" w:rsidRDefault="00431F02" w:rsidP="00DE361E">
      <w:pPr>
        <w:pStyle w:val="Style42"/>
        <w:widowControl/>
        <w:spacing w:line="240" w:lineRule="exact"/>
        <w:rPr>
          <w:sz w:val="20"/>
          <w:szCs w:val="20"/>
        </w:rPr>
      </w:pPr>
    </w:p>
    <w:p w14:paraId="7A3335DD" w14:textId="19A65B5E" w:rsidR="00431F02" w:rsidRDefault="00431F02" w:rsidP="0008632C">
      <w:pPr>
        <w:pStyle w:val="Style42"/>
        <w:widowControl/>
        <w:spacing w:line="240" w:lineRule="exact"/>
        <w:ind w:left="3802"/>
        <w:rPr>
          <w:sz w:val="20"/>
          <w:szCs w:val="20"/>
        </w:rPr>
      </w:pPr>
    </w:p>
    <w:p w14:paraId="1E0BF733" w14:textId="4C170F08" w:rsidR="00431F02" w:rsidRDefault="00431F02" w:rsidP="0008632C">
      <w:pPr>
        <w:pStyle w:val="Style42"/>
        <w:widowControl/>
        <w:spacing w:line="240" w:lineRule="exact"/>
        <w:ind w:left="3802"/>
        <w:rPr>
          <w:sz w:val="20"/>
          <w:szCs w:val="20"/>
        </w:rPr>
      </w:pPr>
    </w:p>
    <w:p w14:paraId="2BA885E4" w14:textId="7B254973" w:rsidR="00431F02" w:rsidRDefault="00431F02" w:rsidP="0008632C">
      <w:pPr>
        <w:pStyle w:val="Style42"/>
        <w:widowControl/>
        <w:spacing w:line="240" w:lineRule="exact"/>
        <w:ind w:left="3802"/>
        <w:rPr>
          <w:sz w:val="20"/>
          <w:szCs w:val="20"/>
        </w:rPr>
      </w:pPr>
    </w:p>
    <w:p w14:paraId="607FC7DF" w14:textId="2123A309" w:rsidR="00431F02" w:rsidRDefault="00431F02" w:rsidP="0008632C">
      <w:pPr>
        <w:pStyle w:val="Style42"/>
        <w:widowControl/>
        <w:spacing w:line="240" w:lineRule="exact"/>
        <w:ind w:left="3802"/>
        <w:rPr>
          <w:sz w:val="20"/>
          <w:szCs w:val="20"/>
        </w:rPr>
      </w:pPr>
    </w:p>
    <w:p w14:paraId="6F324EC2" w14:textId="77777777" w:rsidR="00431F02" w:rsidRDefault="00431F02" w:rsidP="0008632C">
      <w:pPr>
        <w:pStyle w:val="Style42"/>
        <w:widowControl/>
        <w:spacing w:line="240" w:lineRule="exact"/>
        <w:ind w:left="3802"/>
        <w:rPr>
          <w:sz w:val="20"/>
          <w:szCs w:val="20"/>
        </w:rPr>
      </w:pPr>
    </w:p>
    <w:p w14:paraId="48DC8114" w14:textId="77777777" w:rsidR="0008632C" w:rsidRDefault="0008632C" w:rsidP="00DE361E">
      <w:pPr>
        <w:pStyle w:val="Style42"/>
        <w:widowControl/>
        <w:spacing w:line="240" w:lineRule="exact"/>
        <w:rPr>
          <w:sz w:val="20"/>
          <w:szCs w:val="20"/>
        </w:rPr>
      </w:pPr>
    </w:p>
    <w:p w14:paraId="1422B32D" w14:textId="77777777" w:rsidR="00DE361E" w:rsidRDefault="00DE361E" w:rsidP="00DE361E">
      <w:pPr>
        <w:pStyle w:val="Style42"/>
        <w:widowControl/>
        <w:spacing w:line="240" w:lineRule="exact"/>
        <w:rPr>
          <w:sz w:val="20"/>
          <w:szCs w:val="20"/>
        </w:rPr>
      </w:pPr>
    </w:p>
    <w:p w14:paraId="4E50C5C4" w14:textId="000FFDE4" w:rsidR="0008632C" w:rsidRDefault="00DE361E" w:rsidP="00431F02">
      <w:pPr>
        <w:pStyle w:val="Style42"/>
        <w:widowControl/>
        <w:spacing w:before="96"/>
        <w:ind w:left="3802" w:hanging="3802"/>
        <w:jc w:val="center"/>
        <w:rPr>
          <w:rStyle w:val="FontStyle60"/>
          <w:b w:val="0"/>
          <w:sz w:val="28"/>
          <w:szCs w:val="28"/>
        </w:rPr>
      </w:pPr>
      <w:r>
        <w:rPr>
          <w:rStyle w:val="FontStyle60"/>
          <w:b w:val="0"/>
          <w:sz w:val="28"/>
          <w:szCs w:val="28"/>
        </w:rPr>
        <w:t>27.03.</w:t>
      </w:r>
      <w:bookmarkStart w:id="0" w:name="_GoBack"/>
      <w:bookmarkEnd w:id="0"/>
      <w:r>
        <w:rPr>
          <w:rStyle w:val="FontStyle60"/>
          <w:b w:val="0"/>
          <w:sz w:val="28"/>
          <w:szCs w:val="28"/>
        </w:rPr>
        <w:t>2020 г.</w:t>
      </w:r>
    </w:p>
    <w:p w14:paraId="0BBFC074" w14:textId="77777777" w:rsidR="0008632C" w:rsidRPr="00431F02" w:rsidRDefault="0008632C" w:rsidP="00431F02">
      <w:pPr>
        <w:pStyle w:val="Style43"/>
        <w:widowControl/>
        <w:spacing w:before="58"/>
        <w:ind w:right="7" w:firstLine="708"/>
        <w:rPr>
          <w:rStyle w:val="FontStyle49"/>
          <w:sz w:val="28"/>
          <w:szCs w:val="28"/>
        </w:rPr>
      </w:pPr>
      <w:r w:rsidRPr="00431F02">
        <w:rPr>
          <w:rStyle w:val="FontStyle49"/>
          <w:sz w:val="28"/>
          <w:szCs w:val="28"/>
        </w:rPr>
        <w:lastRenderedPageBreak/>
        <w:t>Коллективная деятельность учащихся стала рассматриваться как актуальный метод художественного воспитания и приобщения детей к изобразительному творчеству сравнительно недавно.</w:t>
      </w:r>
    </w:p>
    <w:p w14:paraId="5646EA38" w14:textId="77777777" w:rsidR="0008632C" w:rsidRPr="00431F02" w:rsidRDefault="0008632C" w:rsidP="00431F02">
      <w:pPr>
        <w:pStyle w:val="Style43"/>
        <w:widowControl/>
        <w:spacing w:before="130"/>
        <w:ind w:right="7" w:firstLine="708"/>
        <w:rPr>
          <w:rStyle w:val="FontStyle49"/>
          <w:sz w:val="28"/>
          <w:szCs w:val="28"/>
        </w:rPr>
      </w:pPr>
      <w:r w:rsidRPr="00431F02">
        <w:rPr>
          <w:rStyle w:val="FontStyle49"/>
          <w:sz w:val="28"/>
          <w:szCs w:val="28"/>
        </w:rPr>
        <w:t xml:space="preserve">Значительный рост интереса учителей к этому методу отмечается в конце 80-х — начале 90-х гг. Отчасти это можно объяснить появлением </w:t>
      </w:r>
      <w:r w:rsidRPr="00431F02">
        <w:rPr>
          <w:rStyle w:val="FontStyle60"/>
          <w:b w:val="0"/>
          <w:sz w:val="28"/>
          <w:szCs w:val="28"/>
        </w:rPr>
        <w:t xml:space="preserve">новых концепций художественного образования, новых программ "по изобразительному искусству, </w:t>
      </w:r>
      <w:r w:rsidRPr="00431F02">
        <w:rPr>
          <w:rStyle w:val="FontStyle49"/>
          <w:sz w:val="28"/>
          <w:szCs w:val="28"/>
        </w:rPr>
        <w:t>значительно расширяющих не только представления о художественной культуре нации, страны, мира, но и поле художественной деятельности на уроках изобразительного искусства в школе, хотя метод коллективного изобразительного творчества в практике художественного воспитания появился значительно раньше.</w:t>
      </w:r>
    </w:p>
    <w:p w14:paraId="79945C81" w14:textId="77777777" w:rsidR="0008632C" w:rsidRPr="00431F02" w:rsidRDefault="0008632C" w:rsidP="00431F02">
      <w:pPr>
        <w:pStyle w:val="Style35"/>
        <w:widowControl/>
        <w:spacing w:before="122" w:line="410" w:lineRule="exact"/>
        <w:ind w:right="14" w:firstLine="708"/>
        <w:jc w:val="both"/>
        <w:rPr>
          <w:rStyle w:val="FontStyle60"/>
          <w:b w:val="0"/>
          <w:sz w:val="28"/>
          <w:szCs w:val="28"/>
        </w:rPr>
      </w:pPr>
      <w:r w:rsidRPr="00431F02">
        <w:rPr>
          <w:rStyle w:val="FontStyle60"/>
          <w:b w:val="0"/>
          <w:sz w:val="28"/>
          <w:szCs w:val="28"/>
        </w:rPr>
        <w:t xml:space="preserve">Б. М. </w:t>
      </w:r>
      <w:proofErr w:type="spellStart"/>
      <w:r w:rsidRPr="00431F02">
        <w:rPr>
          <w:rStyle w:val="FontStyle60"/>
          <w:b w:val="0"/>
          <w:sz w:val="28"/>
          <w:szCs w:val="28"/>
        </w:rPr>
        <w:t>Неменский</w:t>
      </w:r>
      <w:proofErr w:type="spellEnd"/>
      <w:r w:rsidRPr="00431F02">
        <w:rPr>
          <w:rStyle w:val="FontStyle60"/>
          <w:b w:val="0"/>
          <w:sz w:val="28"/>
          <w:szCs w:val="28"/>
        </w:rPr>
        <w:t xml:space="preserve"> </w:t>
      </w:r>
      <w:r w:rsidRPr="00431F02">
        <w:rPr>
          <w:rStyle w:val="FontStyle49"/>
          <w:sz w:val="28"/>
          <w:szCs w:val="28"/>
        </w:rPr>
        <w:t xml:space="preserve">дал высокую оценку методу коллективных работ, отметив, что при использовании этого метода </w:t>
      </w:r>
      <w:r w:rsidRPr="00431F02">
        <w:rPr>
          <w:rStyle w:val="FontStyle60"/>
          <w:b w:val="0"/>
          <w:sz w:val="28"/>
          <w:szCs w:val="28"/>
        </w:rPr>
        <w:t>ученики приобретают не только опыт коллективного творчества, но еще и опыт понимания места и роли искусства в жизни.</w:t>
      </w:r>
    </w:p>
    <w:p w14:paraId="4BADABDC" w14:textId="77777777" w:rsidR="0008632C" w:rsidRPr="00431F02" w:rsidRDefault="0008632C" w:rsidP="00431F02">
      <w:pPr>
        <w:pStyle w:val="Style43"/>
        <w:widowControl/>
        <w:spacing w:before="115"/>
        <w:ind w:right="14" w:firstLine="708"/>
        <w:rPr>
          <w:rStyle w:val="FontStyle49"/>
          <w:sz w:val="28"/>
          <w:szCs w:val="28"/>
        </w:rPr>
      </w:pPr>
      <w:r w:rsidRPr="00431F02">
        <w:rPr>
          <w:rStyle w:val="FontStyle49"/>
          <w:sz w:val="28"/>
          <w:szCs w:val="28"/>
        </w:rPr>
        <w:t>Технология коллективного творчества выгодно отличается от традиционных, позволяя активизировать развитие творческого потенциала учащихся, способствует формированию положительных взаимоотношений со сверстниками, способствует снятию комплекса «не умею» и заниженной самооценки.</w:t>
      </w:r>
    </w:p>
    <w:p w14:paraId="570D9F8C" w14:textId="77777777" w:rsidR="0008632C" w:rsidRPr="00431F02" w:rsidRDefault="0008632C" w:rsidP="0008632C">
      <w:pPr>
        <w:pStyle w:val="Style35"/>
        <w:widowControl/>
        <w:spacing w:line="240" w:lineRule="exact"/>
        <w:rPr>
          <w:sz w:val="28"/>
          <w:szCs w:val="28"/>
        </w:rPr>
      </w:pPr>
    </w:p>
    <w:p w14:paraId="40AEAF27" w14:textId="77777777" w:rsidR="0008632C" w:rsidRPr="00431F02" w:rsidRDefault="0008632C" w:rsidP="0008632C">
      <w:pPr>
        <w:pStyle w:val="Style35"/>
        <w:widowControl/>
        <w:spacing w:before="22"/>
        <w:rPr>
          <w:rStyle w:val="FontStyle60"/>
          <w:sz w:val="28"/>
          <w:szCs w:val="28"/>
        </w:rPr>
      </w:pPr>
      <w:r w:rsidRPr="00431F02">
        <w:rPr>
          <w:rStyle w:val="FontStyle60"/>
          <w:sz w:val="28"/>
          <w:szCs w:val="28"/>
        </w:rPr>
        <w:t>Уроки коллективной творческой деятельности имеют определенные преимущества:</w:t>
      </w:r>
    </w:p>
    <w:p w14:paraId="088242B0" w14:textId="77777777" w:rsidR="0008632C" w:rsidRPr="00431F02" w:rsidRDefault="0008632C" w:rsidP="0008632C">
      <w:pPr>
        <w:pStyle w:val="Style44"/>
        <w:widowControl/>
        <w:numPr>
          <w:ilvl w:val="0"/>
          <w:numId w:val="1"/>
        </w:numPr>
        <w:tabs>
          <w:tab w:val="left" w:pos="713"/>
        </w:tabs>
        <w:spacing w:before="137"/>
        <w:ind w:left="713"/>
        <w:rPr>
          <w:rStyle w:val="FontStyle49"/>
          <w:sz w:val="28"/>
          <w:szCs w:val="28"/>
        </w:rPr>
      </w:pPr>
      <w:r w:rsidRPr="00431F02">
        <w:rPr>
          <w:rStyle w:val="FontStyle49"/>
          <w:sz w:val="28"/>
          <w:szCs w:val="28"/>
        </w:rPr>
        <w:t>повышают мотивацию, формируют познавательный интерес, что способствует к повышению уровня обученности и воспитанности учащихся;</w:t>
      </w:r>
    </w:p>
    <w:p w14:paraId="08451369" w14:textId="77777777" w:rsidR="0008632C" w:rsidRPr="00431F02" w:rsidRDefault="0008632C" w:rsidP="0008632C">
      <w:pPr>
        <w:pStyle w:val="Style44"/>
        <w:widowControl/>
        <w:numPr>
          <w:ilvl w:val="0"/>
          <w:numId w:val="1"/>
        </w:numPr>
        <w:tabs>
          <w:tab w:val="left" w:pos="713"/>
        </w:tabs>
        <w:spacing w:before="115"/>
        <w:ind w:left="713"/>
        <w:rPr>
          <w:rStyle w:val="FontStyle49"/>
          <w:sz w:val="28"/>
          <w:szCs w:val="28"/>
        </w:rPr>
      </w:pPr>
      <w:r w:rsidRPr="00431F02">
        <w:rPr>
          <w:rStyle w:val="FontStyle49"/>
          <w:sz w:val="28"/>
          <w:szCs w:val="28"/>
        </w:rPr>
        <w:t>способствуют формированию целостной научной картины мира, рассмотрению предмета, явления с нескольких сторон: теоретической, практической, прикладной;</w:t>
      </w:r>
    </w:p>
    <w:p w14:paraId="5D0662D5" w14:textId="77777777" w:rsidR="0008632C" w:rsidRPr="00431F02" w:rsidRDefault="0008632C" w:rsidP="0008632C">
      <w:pPr>
        <w:pStyle w:val="Style44"/>
        <w:widowControl/>
        <w:numPr>
          <w:ilvl w:val="0"/>
          <w:numId w:val="1"/>
        </w:numPr>
        <w:tabs>
          <w:tab w:val="left" w:pos="713"/>
        </w:tabs>
        <w:spacing w:before="252" w:line="240" w:lineRule="auto"/>
        <w:ind w:left="432" w:firstLine="0"/>
        <w:jc w:val="left"/>
        <w:rPr>
          <w:rStyle w:val="FontStyle49"/>
          <w:sz w:val="28"/>
          <w:szCs w:val="28"/>
        </w:rPr>
      </w:pPr>
      <w:r w:rsidRPr="00431F02">
        <w:rPr>
          <w:rStyle w:val="FontStyle49"/>
          <w:sz w:val="28"/>
          <w:szCs w:val="28"/>
        </w:rPr>
        <w:t>позволяют систематизировать знания;</w:t>
      </w:r>
    </w:p>
    <w:p w14:paraId="590A6E5A" w14:textId="77777777" w:rsidR="0008632C" w:rsidRPr="00431F02" w:rsidRDefault="0008632C" w:rsidP="0008632C">
      <w:pPr>
        <w:pStyle w:val="Style44"/>
        <w:widowControl/>
        <w:numPr>
          <w:ilvl w:val="0"/>
          <w:numId w:val="1"/>
        </w:numPr>
        <w:tabs>
          <w:tab w:val="left" w:pos="713"/>
        </w:tabs>
        <w:spacing w:before="144"/>
        <w:ind w:left="713"/>
        <w:rPr>
          <w:rStyle w:val="FontStyle49"/>
          <w:sz w:val="28"/>
          <w:szCs w:val="28"/>
        </w:rPr>
      </w:pPr>
      <w:r w:rsidRPr="00431F02">
        <w:rPr>
          <w:rStyle w:val="FontStyle49"/>
          <w:sz w:val="28"/>
          <w:szCs w:val="28"/>
        </w:rPr>
        <w:t>обладая большей информативной емкостью, способствуют увеличению темпа выполняемости учебных операций, позволяют вовлечь каждого школьника в активную работу на каждой минуте урока и способствуют творческому подходу к выполнению учебного задания;</w:t>
      </w:r>
    </w:p>
    <w:p w14:paraId="00385EE5" w14:textId="77777777" w:rsidR="0008632C" w:rsidRPr="00431F02" w:rsidRDefault="0008632C" w:rsidP="0008632C">
      <w:pPr>
        <w:pStyle w:val="Style44"/>
        <w:widowControl/>
        <w:numPr>
          <w:ilvl w:val="0"/>
          <w:numId w:val="1"/>
        </w:numPr>
        <w:tabs>
          <w:tab w:val="left" w:pos="713"/>
        </w:tabs>
        <w:spacing w:before="101" w:line="418" w:lineRule="exact"/>
        <w:ind w:left="713"/>
        <w:rPr>
          <w:rStyle w:val="FontStyle49"/>
          <w:sz w:val="28"/>
          <w:szCs w:val="28"/>
        </w:rPr>
      </w:pPr>
      <w:r w:rsidRPr="00431F02">
        <w:rPr>
          <w:rStyle w:val="FontStyle49"/>
          <w:sz w:val="28"/>
          <w:szCs w:val="28"/>
        </w:rPr>
        <w:t>способствуют развитию эстетического восприятия, воображения, внимания, памяти, мышления учащихся в большей степени, чем обычные уроки;</w:t>
      </w:r>
    </w:p>
    <w:p w14:paraId="0D9D35C3" w14:textId="77777777" w:rsidR="0008632C" w:rsidRPr="00431F02" w:rsidRDefault="0008632C" w:rsidP="0008632C">
      <w:pPr>
        <w:pStyle w:val="Style43"/>
        <w:widowControl/>
        <w:spacing w:before="108" w:line="418" w:lineRule="exact"/>
        <w:rPr>
          <w:rStyle w:val="FontStyle49"/>
          <w:sz w:val="28"/>
          <w:szCs w:val="28"/>
        </w:rPr>
      </w:pPr>
      <w:r w:rsidRPr="00431F02">
        <w:rPr>
          <w:rStyle w:val="FontStyle49"/>
          <w:sz w:val="28"/>
          <w:szCs w:val="28"/>
        </w:rPr>
        <w:t>Известно, что творчеству нельзя научить, ограничиваясь показом или рассказом. Для этого нужна соответствующая организация деятельности учащихся.</w:t>
      </w:r>
    </w:p>
    <w:p w14:paraId="632420A7" w14:textId="77777777" w:rsidR="0008632C" w:rsidRPr="00431F02" w:rsidRDefault="0008632C" w:rsidP="0008632C">
      <w:pPr>
        <w:pStyle w:val="Style43"/>
        <w:widowControl/>
        <w:spacing w:before="58" w:line="533" w:lineRule="exact"/>
        <w:jc w:val="left"/>
        <w:rPr>
          <w:rStyle w:val="FontStyle49"/>
          <w:sz w:val="28"/>
          <w:szCs w:val="28"/>
        </w:rPr>
      </w:pPr>
      <w:r w:rsidRPr="00431F02">
        <w:rPr>
          <w:rStyle w:val="FontStyle49"/>
          <w:sz w:val="28"/>
          <w:szCs w:val="28"/>
        </w:rPr>
        <w:t>Три основные формы организации совместной деятельности:</w:t>
      </w:r>
    </w:p>
    <w:p w14:paraId="7C059251" w14:textId="77777777" w:rsidR="0008632C" w:rsidRPr="00431F02" w:rsidRDefault="0008632C" w:rsidP="0008632C">
      <w:pPr>
        <w:pStyle w:val="Style44"/>
        <w:widowControl/>
        <w:numPr>
          <w:ilvl w:val="0"/>
          <w:numId w:val="1"/>
        </w:numPr>
        <w:tabs>
          <w:tab w:val="left" w:pos="713"/>
        </w:tabs>
        <w:spacing w:line="533" w:lineRule="exact"/>
        <w:ind w:left="432" w:firstLine="0"/>
        <w:jc w:val="left"/>
        <w:rPr>
          <w:rStyle w:val="FontStyle49"/>
          <w:sz w:val="28"/>
          <w:szCs w:val="28"/>
        </w:rPr>
      </w:pPr>
      <w:r w:rsidRPr="00431F02">
        <w:rPr>
          <w:rStyle w:val="FontStyle49"/>
          <w:sz w:val="28"/>
          <w:szCs w:val="28"/>
        </w:rPr>
        <w:t>совместно - индивидуальная,</w:t>
      </w:r>
    </w:p>
    <w:p w14:paraId="7CCB362B" w14:textId="77777777" w:rsidR="0008632C" w:rsidRPr="00431F02" w:rsidRDefault="0008632C" w:rsidP="0008632C">
      <w:pPr>
        <w:pStyle w:val="Style44"/>
        <w:widowControl/>
        <w:numPr>
          <w:ilvl w:val="0"/>
          <w:numId w:val="1"/>
        </w:numPr>
        <w:tabs>
          <w:tab w:val="left" w:pos="713"/>
        </w:tabs>
        <w:spacing w:line="533" w:lineRule="exact"/>
        <w:ind w:left="432" w:firstLine="0"/>
        <w:jc w:val="left"/>
        <w:rPr>
          <w:rStyle w:val="FontStyle49"/>
          <w:sz w:val="28"/>
          <w:szCs w:val="28"/>
        </w:rPr>
      </w:pPr>
      <w:r w:rsidRPr="00431F02">
        <w:rPr>
          <w:rStyle w:val="FontStyle49"/>
          <w:sz w:val="28"/>
          <w:szCs w:val="28"/>
        </w:rPr>
        <w:t>совместно - последовательная,</w:t>
      </w:r>
    </w:p>
    <w:p w14:paraId="0FC2E8A0" w14:textId="31B576FE" w:rsidR="0008632C" w:rsidRPr="00431F02" w:rsidRDefault="0008632C" w:rsidP="00431F02">
      <w:pPr>
        <w:pStyle w:val="Style44"/>
        <w:widowControl/>
        <w:numPr>
          <w:ilvl w:val="0"/>
          <w:numId w:val="1"/>
        </w:numPr>
        <w:tabs>
          <w:tab w:val="left" w:pos="713"/>
        </w:tabs>
        <w:spacing w:line="533" w:lineRule="exact"/>
        <w:ind w:left="432" w:firstLine="0"/>
        <w:jc w:val="left"/>
        <w:rPr>
          <w:sz w:val="28"/>
          <w:szCs w:val="28"/>
        </w:rPr>
      </w:pPr>
      <w:r w:rsidRPr="00431F02">
        <w:rPr>
          <w:rStyle w:val="FontStyle49"/>
          <w:sz w:val="28"/>
          <w:szCs w:val="28"/>
        </w:rPr>
        <w:t>совместно - взаимодействующая.</w:t>
      </w:r>
    </w:p>
    <w:p w14:paraId="4362F84C" w14:textId="77777777" w:rsidR="0008632C" w:rsidRPr="00431F02" w:rsidRDefault="0008632C" w:rsidP="0008632C">
      <w:pPr>
        <w:pStyle w:val="Style43"/>
        <w:widowControl/>
        <w:spacing w:before="146"/>
        <w:rPr>
          <w:rStyle w:val="FontStyle49"/>
          <w:sz w:val="28"/>
          <w:szCs w:val="28"/>
        </w:rPr>
      </w:pPr>
      <w:r w:rsidRPr="00431F02">
        <w:rPr>
          <w:rStyle w:val="FontStyle60"/>
          <w:sz w:val="28"/>
          <w:szCs w:val="28"/>
        </w:rPr>
        <w:t xml:space="preserve">Совместно-индивидуальная </w:t>
      </w:r>
      <w:r w:rsidRPr="00431F02">
        <w:rPr>
          <w:rStyle w:val="FontStyle49"/>
          <w:sz w:val="28"/>
          <w:szCs w:val="28"/>
        </w:rPr>
        <w:t>форма характеризуется тем, что участники вначале работают индивидуально с учетом единого замысла и лишь на завершающем этапе деятельность каждого становится частью общей композиции.</w:t>
      </w:r>
    </w:p>
    <w:p w14:paraId="46DC61F6" w14:textId="77777777" w:rsidR="0008632C" w:rsidRPr="00431F02" w:rsidRDefault="0008632C" w:rsidP="0008632C">
      <w:pPr>
        <w:pStyle w:val="Style43"/>
        <w:widowControl/>
        <w:spacing w:before="130" w:line="403" w:lineRule="exact"/>
        <w:rPr>
          <w:rStyle w:val="FontStyle49"/>
          <w:sz w:val="28"/>
          <w:szCs w:val="28"/>
        </w:rPr>
      </w:pPr>
      <w:r w:rsidRPr="00431F02">
        <w:rPr>
          <w:rStyle w:val="FontStyle49"/>
          <w:sz w:val="28"/>
          <w:szCs w:val="28"/>
        </w:rPr>
        <w:t>В методике организации работы над совместной композицией можно выделить ряд общих положений:</w:t>
      </w:r>
    </w:p>
    <w:p w14:paraId="0FA6F8DB" w14:textId="77777777" w:rsidR="0008632C" w:rsidRPr="00431F02" w:rsidRDefault="0008632C" w:rsidP="0008632C">
      <w:pPr>
        <w:pStyle w:val="Style44"/>
        <w:widowControl/>
        <w:numPr>
          <w:ilvl w:val="0"/>
          <w:numId w:val="1"/>
        </w:numPr>
        <w:tabs>
          <w:tab w:val="left" w:pos="713"/>
        </w:tabs>
        <w:spacing w:before="259" w:line="240" w:lineRule="auto"/>
        <w:ind w:left="432" w:firstLine="0"/>
        <w:jc w:val="left"/>
        <w:rPr>
          <w:rStyle w:val="FontStyle49"/>
          <w:sz w:val="28"/>
          <w:szCs w:val="28"/>
        </w:rPr>
      </w:pPr>
      <w:r w:rsidRPr="00431F02">
        <w:rPr>
          <w:rStyle w:val="FontStyle49"/>
          <w:sz w:val="28"/>
          <w:szCs w:val="28"/>
        </w:rPr>
        <w:t>продумать композицию, цвет, размер;</w:t>
      </w:r>
    </w:p>
    <w:p w14:paraId="13A59EE9" w14:textId="77777777" w:rsidR="0008632C" w:rsidRPr="00431F02" w:rsidRDefault="0008632C" w:rsidP="0008632C">
      <w:pPr>
        <w:pStyle w:val="Style44"/>
        <w:widowControl/>
        <w:numPr>
          <w:ilvl w:val="0"/>
          <w:numId w:val="1"/>
        </w:numPr>
        <w:tabs>
          <w:tab w:val="left" w:pos="713"/>
        </w:tabs>
        <w:spacing w:before="281" w:line="240" w:lineRule="auto"/>
        <w:ind w:left="432" w:firstLine="0"/>
        <w:jc w:val="left"/>
        <w:rPr>
          <w:rStyle w:val="FontStyle49"/>
          <w:sz w:val="28"/>
          <w:szCs w:val="28"/>
        </w:rPr>
      </w:pPr>
      <w:r w:rsidRPr="00431F02">
        <w:rPr>
          <w:rStyle w:val="FontStyle49"/>
          <w:sz w:val="28"/>
          <w:szCs w:val="28"/>
        </w:rPr>
        <w:t>выбрать единый материал и технику выполнения;</w:t>
      </w:r>
    </w:p>
    <w:p w14:paraId="53CE10B5" w14:textId="77777777" w:rsidR="0008632C" w:rsidRPr="00431F02" w:rsidRDefault="0008632C" w:rsidP="0008632C">
      <w:pPr>
        <w:pStyle w:val="Style44"/>
        <w:widowControl/>
        <w:numPr>
          <w:ilvl w:val="0"/>
          <w:numId w:val="1"/>
        </w:numPr>
        <w:tabs>
          <w:tab w:val="left" w:pos="713"/>
        </w:tabs>
        <w:spacing w:before="151"/>
        <w:ind w:left="713"/>
        <w:jc w:val="left"/>
        <w:rPr>
          <w:rStyle w:val="FontStyle49"/>
          <w:sz w:val="28"/>
          <w:szCs w:val="28"/>
        </w:rPr>
      </w:pPr>
      <w:r w:rsidRPr="00431F02">
        <w:rPr>
          <w:rStyle w:val="FontStyle49"/>
          <w:sz w:val="28"/>
          <w:szCs w:val="28"/>
        </w:rPr>
        <w:t>определить соразмерность деталей в общей композиции и средства достижения соразмерности в индивидуальных элементах;</w:t>
      </w:r>
    </w:p>
    <w:p w14:paraId="2363D535" w14:textId="77777777" w:rsidR="0008632C" w:rsidRPr="00431F02" w:rsidRDefault="0008632C" w:rsidP="0008632C">
      <w:pPr>
        <w:pStyle w:val="Style44"/>
        <w:widowControl/>
        <w:numPr>
          <w:ilvl w:val="0"/>
          <w:numId w:val="1"/>
        </w:numPr>
        <w:tabs>
          <w:tab w:val="left" w:pos="713"/>
        </w:tabs>
        <w:spacing w:before="245" w:line="240" w:lineRule="auto"/>
        <w:ind w:left="432" w:firstLine="0"/>
        <w:jc w:val="left"/>
        <w:rPr>
          <w:rStyle w:val="FontStyle49"/>
          <w:sz w:val="28"/>
          <w:szCs w:val="28"/>
        </w:rPr>
      </w:pPr>
      <w:r w:rsidRPr="00431F02">
        <w:rPr>
          <w:rStyle w:val="FontStyle49"/>
          <w:sz w:val="28"/>
          <w:szCs w:val="28"/>
        </w:rPr>
        <w:t>определить технику сборки;</w:t>
      </w:r>
    </w:p>
    <w:p w14:paraId="47F729D8" w14:textId="77777777" w:rsidR="0008632C" w:rsidRPr="00431F02" w:rsidRDefault="0008632C" w:rsidP="0008632C">
      <w:pPr>
        <w:pStyle w:val="Style44"/>
        <w:widowControl/>
        <w:numPr>
          <w:ilvl w:val="0"/>
          <w:numId w:val="1"/>
        </w:numPr>
        <w:tabs>
          <w:tab w:val="left" w:pos="713"/>
        </w:tabs>
        <w:spacing w:before="288" w:line="240" w:lineRule="auto"/>
        <w:ind w:left="432" w:firstLine="0"/>
        <w:jc w:val="left"/>
        <w:rPr>
          <w:rStyle w:val="FontStyle49"/>
          <w:sz w:val="28"/>
          <w:szCs w:val="28"/>
        </w:rPr>
      </w:pPr>
      <w:r w:rsidRPr="00431F02">
        <w:rPr>
          <w:rStyle w:val="FontStyle49"/>
          <w:sz w:val="28"/>
          <w:szCs w:val="28"/>
        </w:rPr>
        <w:t>назначить помощников для ведения работы по монтажу.</w:t>
      </w:r>
    </w:p>
    <w:p w14:paraId="6D4A720F" w14:textId="77777777" w:rsidR="0008632C" w:rsidRPr="00431F02" w:rsidRDefault="0008632C" w:rsidP="00431F02">
      <w:pPr>
        <w:pStyle w:val="Style43"/>
        <w:widowControl/>
        <w:spacing w:before="204"/>
        <w:ind w:right="22" w:firstLine="432"/>
        <w:rPr>
          <w:rStyle w:val="FontStyle49"/>
          <w:sz w:val="28"/>
          <w:szCs w:val="28"/>
        </w:rPr>
      </w:pPr>
      <w:r w:rsidRPr="00431F02">
        <w:rPr>
          <w:rStyle w:val="FontStyle49"/>
          <w:sz w:val="28"/>
          <w:szCs w:val="28"/>
        </w:rPr>
        <w:t>Первый из принципов, самый простой - принцип свободного размещения, т.е. элементы будущего панно, размещаются свободно на общем фоне.</w:t>
      </w:r>
    </w:p>
    <w:p w14:paraId="262561E7" w14:textId="15FBE1F0" w:rsidR="0008632C" w:rsidRPr="00431F02" w:rsidRDefault="0008632C" w:rsidP="00431F02">
      <w:pPr>
        <w:pStyle w:val="Style43"/>
        <w:widowControl/>
        <w:spacing w:before="122"/>
        <w:ind w:right="14" w:firstLine="432"/>
        <w:rPr>
          <w:sz w:val="28"/>
          <w:szCs w:val="28"/>
        </w:rPr>
      </w:pPr>
      <w:r w:rsidRPr="00431F02">
        <w:rPr>
          <w:rStyle w:val="FontStyle49"/>
          <w:sz w:val="28"/>
          <w:szCs w:val="28"/>
        </w:rPr>
        <w:lastRenderedPageBreak/>
        <w:t>Роль организатора в организации совместно - индивидуальной работы принадлежит учителю. Достоинством совместно - индивидуальной формы организации деятельности на уроке является то, что она позволяет вовлечь в работу весь класс, проследить вклад каждого участника в коллективный результат и оценить работу.</w:t>
      </w:r>
    </w:p>
    <w:p w14:paraId="03299AD6" w14:textId="77777777" w:rsidR="0008632C" w:rsidRPr="00431F02" w:rsidRDefault="0008632C" w:rsidP="0008632C">
      <w:pPr>
        <w:pStyle w:val="Style43"/>
        <w:widowControl/>
        <w:spacing w:before="168"/>
        <w:rPr>
          <w:rStyle w:val="FontStyle49"/>
          <w:sz w:val="28"/>
          <w:szCs w:val="28"/>
        </w:rPr>
      </w:pPr>
      <w:r w:rsidRPr="00431F02">
        <w:rPr>
          <w:rStyle w:val="FontStyle60"/>
          <w:sz w:val="28"/>
          <w:szCs w:val="28"/>
        </w:rPr>
        <w:t xml:space="preserve">Совместно-последовательная </w:t>
      </w:r>
      <w:r w:rsidRPr="00431F02">
        <w:rPr>
          <w:rStyle w:val="FontStyle49"/>
          <w:sz w:val="28"/>
          <w:szCs w:val="28"/>
        </w:rPr>
        <w:t>форма предполагает работу по принципу конвейера, когда результат действий одного участника находится в тесной зависимости от результатов предыдущего и последующего участников, т.е. когда результат действия одного ученика становится предметом деятельности другого.</w:t>
      </w:r>
    </w:p>
    <w:p w14:paraId="6E25B4E5" w14:textId="77777777" w:rsidR="0008632C" w:rsidRPr="00431F02" w:rsidRDefault="0008632C" w:rsidP="0008632C">
      <w:pPr>
        <w:pStyle w:val="Style43"/>
        <w:widowControl/>
        <w:spacing w:line="240" w:lineRule="exact"/>
        <w:rPr>
          <w:sz w:val="28"/>
          <w:szCs w:val="28"/>
        </w:rPr>
      </w:pPr>
    </w:p>
    <w:p w14:paraId="37999507" w14:textId="77777777" w:rsidR="0008632C" w:rsidRPr="00431F02" w:rsidRDefault="0008632C" w:rsidP="0008632C">
      <w:pPr>
        <w:pStyle w:val="Style43"/>
        <w:widowControl/>
        <w:spacing w:before="5" w:line="240" w:lineRule="auto"/>
        <w:rPr>
          <w:rStyle w:val="FontStyle49"/>
          <w:sz w:val="28"/>
          <w:szCs w:val="28"/>
        </w:rPr>
      </w:pPr>
      <w:r w:rsidRPr="00431F02">
        <w:rPr>
          <w:rStyle w:val="FontStyle49"/>
          <w:sz w:val="28"/>
          <w:szCs w:val="28"/>
        </w:rPr>
        <w:t>Как правило, конвейер «включается» в том случае если на уроке перед учащимися встает задача: за короткий срок выполнить большое количество одинаковых изделий, например, пригласительные билеты, открытки.</w:t>
      </w:r>
    </w:p>
    <w:p w14:paraId="6DCD5369" w14:textId="7B176B68" w:rsidR="0008632C" w:rsidRPr="00431F02" w:rsidRDefault="0008632C" w:rsidP="00431F02">
      <w:pPr>
        <w:pStyle w:val="Style43"/>
        <w:widowControl/>
        <w:spacing w:before="122"/>
        <w:rPr>
          <w:sz w:val="28"/>
          <w:szCs w:val="28"/>
        </w:rPr>
      </w:pPr>
      <w:r w:rsidRPr="00431F02">
        <w:rPr>
          <w:rStyle w:val="FontStyle49"/>
          <w:sz w:val="28"/>
          <w:szCs w:val="28"/>
        </w:rPr>
        <w:t xml:space="preserve">Большую роль в организации </w:t>
      </w:r>
      <w:r w:rsidRPr="00431F02">
        <w:rPr>
          <w:rStyle w:val="FontStyle60"/>
          <w:sz w:val="28"/>
          <w:szCs w:val="28"/>
        </w:rPr>
        <w:t xml:space="preserve">совместно-последовательной деятельности </w:t>
      </w:r>
      <w:r w:rsidRPr="00431F02">
        <w:rPr>
          <w:rStyle w:val="FontStyle49"/>
          <w:sz w:val="28"/>
          <w:szCs w:val="28"/>
        </w:rPr>
        <w:t xml:space="preserve">играет </w:t>
      </w:r>
      <w:r w:rsidRPr="00431F02">
        <w:rPr>
          <w:rStyle w:val="FontStyle60"/>
          <w:sz w:val="28"/>
          <w:szCs w:val="28"/>
        </w:rPr>
        <w:t xml:space="preserve">подготовительный период. </w:t>
      </w:r>
      <w:r w:rsidRPr="00431F02">
        <w:rPr>
          <w:rStyle w:val="FontStyle49"/>
          <w:sz w:val="28"/>
          <w:szCs w:val="28"/>
        </w:rPr>
        <w:t>Необходимо продумать каждый этап, так как он обусловлен выполнением нового элемента или технологии его изготовления. Чтобы работа конвейера спорилась, ее объем, сложность исполнения на каждом этапе должны быть равнозначными по трудности и количеству времени.</w:t>
      </w:r>
    </w:p>
    <w:p w14:paraId="7905C7FF" w14:textId="77777777" w:rsidR="0008632C" w:rsidRPr="00431F02" w:rsidRDefault="0008632C" w:rsidP="0008632C">
      <w:pPr>
        <w:pStyle w:val="Style43"/>
        <w:widowControl/>
        <w:spacing w:before="168"/>
        <w:rPr>
          <w:rStyle w:val="FontStyle49"/>
          <w:sz w:val="28"/>
          <w:szCs w:val="28"/>
        </w:rPr>
      </w:pPr>
      <w:r w:rsidRPr="00431F02">
        <w:rPr>
          <w:rStyle w:val="FontStyle60"/>
          <w:sz w:val="28"/>
          <w:szCs w:val="28"/>
        </w:rPr>
        <w:t xml:space="preserve">Совместно-взаимодействующая </w:t>
      </w:r>
      <w:r w:rsidRPr="00431F02">
        <w:rPr>
          <w:rStyle w:val="FontStyle49"/>
          <w:sz w:val="28"/>
          <w:szCs w:val="28"/>
        </w:rPr>
        <w:t>форма представляет возможности вести совместную работу одновременно всем участникам, согласовывая их действия на каждом из этапов коллективной деятельности.</w:t>
      </w:r>
    </w:p>
    <w:p w14:paraId="6DD66E5B" w14:textId="77777777" w:rsidR="0008632C" w:rsidRPr="00431F02" w:rsidRDefault="0008632C" w:rsidP="0008632C">
      <w:pPr>
        <w:pStyle w:val="Style43"/>
        <w:widowControl/>
        <w:spacing w:before="122"/>
        <w:rPr>
          <w:rStyle w:val="FontStyle49"/>
          <w:sz w:val="28"/>
          <w:szCs w:val="28"/>
        </w:rPr>
      </w:pPr>
      <w:r w:rsidRPr="00431F02">
        <w:rPr>
          <w:rStyle w:val="FontStyle49"/>
          <w:sz w:val="28"/>
          <w:szCs w:val="28"/>
        </w:rPr>
        <w:t>Совместно-взаимодействующая форма является наиболее сложной в организации коллективной деятельности учащихся на уроке. Учителю здесь отводится роль организатора, руководителя и одновременно участника коллективного творчества.</w:t>
      </w:r>
    </w:p>
    <w:p w14:paraId="5654887A" w14:textId="77777777" w:rsidR="0008632C" w:rsidRPr="00431F02" w:rsidRDefault="0008632C" w:rsidP="0008632C">
      <w:pPr>
        <w:pStyle w:val="Style43"/>
        <w:widowControl/>
        <w:spacing w:before="115"/>
        <w:rPr>
          <w:rStyle w:val="FontStyle49"/>
          <w:sz w:val="28"/>
          <w:szCs w:val="28"/>
        </w:rPr>
      </w:pPr>
      <w:r w:rsidRPr="00431F02">
        <w:rPr>
          <w:rStyle w:val="FontStyle49"/>
          <w:sz w:val="28"/>
          <w:szCs w:val="28"/>
        </w:rPr>
        <w:t>Эта форма организации предполагает совместный характер действий всех участников на всех этапах работы. В данном случае продукт творчества есть результат коллективного творческого мышления, совместного планирования, активного взаимодействия всех участников на протяжении всей работы.</w:t>
      </w:r>
    </w:p>
    <w:p w14:paraId="04048E0F" w14:textId="77777777" w:rsidR="0008632C" w:rsidRPr="00431F02" w:rsidRDefault="0008632C" w:rsidP="0008632C">
      <w:pPr>
        <w:pStyle w:val="Style43"/>
        <w:widowControl/>
        <w:spacing w:before="122"/>
        <w:rPr>
          <w:rStyle w:val="FontStyle49"/>
          <w:sz w:val="28"/>
          <w:szCs w:val="28"/>
        </w:rPr>
      </w:pPr>
      <w:r w:rsidRPr="00431F02">
        <w:rPr>
          <w:rStyle w:val="FontStyle49"/>
          <w:sz w:val="28"/>
          <w:szCs w:val="28"/>
        </w:rPr>
        <w:t>Эту форму часто называют формой сотрудничества или сотворчества. Сотрудничество как форма организации коллективной деятельности на уроке требует от учителя определенных организаторских способностей, а от учеников умение общаться в процессе восприятия и практической деятельности, умение сотрудничать и уважать чужую инициативу. Процесс широкого сотрудничества учащихся на уроке организовать очень сложно, поэтому данная форма приемлема для уроков в старших классах или во внеклассной работе.</w:t>
      </w:r>
    </w:p>
    <w:p w14:paraId="3DCA91D8" w14:textId="77777777" w:rsidR="0008632C" w:rsidRPr="00431F02" w:rsidRDefault="0008632C" w:rsidP="0008632C">
      <w:pPr>
        <w:pStyle w:val="Style43"/>
        <w:widowControl/>
        <w:spacing w:before="108"/>
        <w:ind w:right="14"/>
        <w:rPr>
          <w:rStyle w:val="FontStyle49"/>
          <w:sz w:val="28"/>
          <w:szCs w:val="28"/>
        </w:rPr>
      </w:pPr>
      <w:r w:rsidRPr="00431F02">
        <w:rPr>
          <w:rStyle w:val="FontStyle49"/>
          <w:sz w:val="28"/>
          <w:szCs w:val="28"/>
        </w:rPr>
        <w:t xml:space="preserve">Коллективная деятельность систематизирована </w:t>
      </w:r>
      <w:r w:rsidRPr="00431F02">
        <w:rPr>
          <w:rStyle w:val="FontStyle60"/>
          <w:sz w:val="28"/>
          <w:szCs w:val="28"/>
        </w:rPr>
        <w:t xml:space="preserve">по признаку количества участников </w:t>
      </w:r>
      <w:r w:rsidRPr="00431F02">
        <w:rPr>
          <w:rStyle w:val="FontStyle49"/>
          <w:sz w:val="28"/>
          <w:szCs w:val="28"/>
        </w:rPr>
        <w:t>процесса совместного труда. Согласно этому подходу к классификации совместной деятельности все коллективные работы учащихся делятся на:</w:t>
      </w:r>
    </w:p>
    <w:p w14:paraId="1F49CE62" w14:textId="77777777" w:rsidR="0008632C" w:rsidRPr="00431F02" w:rsidRDefault="0008632C" w:rsidP="0008632C">
      <w:pPr>
        <w:pStyle w:val="Style41"/>
        <w:widowControl/>
        <w:numPr>
          <w:ilvl w:val="0"/>
          <w:numId w:val="2"/>
        </w:numPr>
        <w:tabs>
          <w:tab w:val="left" w:pos="151"/>
        </w:tabs>
        <w:spacing w:before="209" w:line="240" w:lineRule="auto"/>
        <w:jc w:val="left"/>
        <w:rPr>
          <w:rStyle w:val="FontStyle60"/>
          <w:b w:val="0"/>
          <w:sz w:val="28"/>
          <w:szCs w:val="28"/>
        </w:rPr>
      </w:pPr>
      <w:r w:rsidRPr="00431F02">
        <w:rPr>
          <w:rStyle w:val="FontStyle60"/>
          <w:b w:val="0"/>
          <w:sz w:val="28"/>
          <w:szCs w:val="28"/>
        </w:rPr>
        <w:t>парные — работа в паре, например, учащихся, сидящих за одной партой;</w:t>
      </w:r>
    </w:p>
    <w:p w14:paraId="6D7F40F1" w14:textId="77777777" w:rsidR="0008632C" w:rsidRPr="00431F02" w:rsidRDefault="0008632C" w:rsidP="0008632C">
      <w:pPr>
        <w:pStyle w:val="Style41"/>
        <w:widowControl/>
        <w:numPr>
          <w:ilvl w:val="0"/>
          <w:numId w:val="2"/>
        </w:numPr>
        <w:tabs>
          <w:tab w:val="left" w:pos="151"/>
        </w:tabs>
        <w:spacing w:before="230" w:line="240" w:lineRule="auto"/>
        <w:jc w:val="left"/>
        <w:rPr>
          <w:rStyle w:val="FontStyle60"/>
          <w:b w:val="0"/>
          <w:sz w:val="28"/>
          <w:szCs w:val="28"/>
        </w:rPr>
      </w:pPr>
      <w:r w:rsidRPr="00431F02">
        <w:rPr>
          <w:rStyle w:val="FontStyle60"/>
          <w:b w:val="0"/>
          <w:sz w:val="28"/>
          <w:szCs w:val="28"/>
        </w:rPr>
        <w:t xml:space="preserve">групповые — в небольших группах по </w:t>
      </w:r>
      <w:r w:rsidRPr="00431F02">
        <w:rPr>
          <w:rStyle w:val="FontStyle57"/>
          <w:b w:val="0"/>
          <w:sz w:val="28"/>
          <w:szCs w:val="28"/>
        </w:rPr>
        <w:t xml:space="preserve">3—5 </w:t>
      </w:r>
      <w:r w:rsidRPr="00431F02">
        <w:rPr>
          <w:rStyle w:val="FontStyle60"/>
          <w:b w:val="0"/>
          <w:sz w:val="28"/>
          <w:szCs w:val="28"/>
        </w:rPr>
        <w:t>человек;</w:t>
      </w:r>
    </w:p>
    <w:p w14:paraId="45EB585C" w14:textId="77777777" w:rsidR="0008632C" w:rsidRPr="00431F02" w:rsidRDefault="0008632C" w:rsidP="0008632C">
      <w:pPr>
        <w:pStyle w:val="Style41"/>
        <w:widowControl/>
        <w:tabs>
          <w:tab w:val="left" w:pos="223"/>
        </w:tabs>
        <w:spacing w:before="151"/>
        <w:rPr>
          <w:rStyle w:val="FontStyle60"/>
          <w:b w:val="0"/>
          <w:sz w:val="28"/>
          <w:szCs w:val="28"/>
        </w:rPr>
      </w:pPr>
      <w:r w:rsidRPr="00431F02">
        <w:rPr>
          <w:rStyle w:val="FontStyle60"/>
          <w:b w:val="0"/>
          <w:sz w:val="28"/>
          <w:szCs w:val="28"/>
        </w:rPr>
        <w:t>-</w:t>
      </w:r>
      <w:r w:rsidRPr="00431F02">
        <w:rPr>
          <w:rStyle w:val="FontStyle60"/>
          <w:b w:val="0"/>
          <w:sz w:val="28"/>
          <w:szCs w:val="28"/>
        </w:rPr>
        <w:tab/>
        <w:t>коллективные — работа осуществляется большой группой, половиной или всем классом.</w:t>
      </w:r>
    </w:p>
    <w:p w14:paraId="70A9902B" w14:textId="77777777" w:rsidR="0008632C" w:rsidRPr="00431F02" w:rsidRDefault="0008632C" w:rsidP="0008632C">
      <w:pPr>
        <w:pStyle w:val="Style43"/>
        <w:widowControl/>
        <w:spacing w:line="240" w:lineRule="exact"/>
        <w:rPr>
          <w:sz w:val="28"/>
          <w:szCs w:val="28"/>
        </w:rPr>
      </w:pPr>
    </w:p>
    <w:p w14:paraId="340CBE27" w14:textId="77777777" w:rsidR="0008632C" w:rsidRPr="00431F02" w:rsidRDefault="0008632C" w:rsidP="00431F02">
      <w:pPr>
        <w:pStyle w:val="Style43"/>
        <w:widowControl/>
        <w:spacing w:before="12" w:line="240" w:lineRule="auto"/>
        <w:ind w:firstLine="708"/>
        <w:rPr>
          <w:rStyle w:val="FontStyle49"/>
          <w:sz w:val="28"/>
          <w:szCs w:val="28"/>
        </w:rPr>
      </w:pPr>
      <w:r w:rsidRPr="00431F02">
        <w:rPr>
          <w:rStyle w:val="FontStyle49"/>
          <w:sz w:val="28"/>
          <w:szCs w:val="28"/>
        </w:rPr>
        <w:t>Сочетание индивидуальной и групповой работы учащихся, их взаимодействие позволяет максимально использовать творческий потенциал каждого участника коллективной деятельности, вносит разнообразия в методику ее организации. Кроме того, комбинирование форм совместной деятельности, возможность смены ее в ходе выполнения коллективной композиции внесет разнообразие в методику ведения коллективной работы и обогатит опыт коллективного творчества учащихся.</w:t>
      </w:r>
    </w:p>
    <w:p w14:paraId="67E7B3CF" w14:textId="77777777" w:rsidR="0008632C" w:rsidRPr="00431F02" w:rsidRDefault="0008632C" w:rsidP="00431F02">
      <w:pPr>
        <w:pStyle w:val="Style43"/>
        <w:widowControl/>
        <w:spacing w:before="115"/>
        <w:ind w:firstLine="708"/>
        <w:rPr>
          <w:rStyle w:val="FontStyle49"/>
          <w:sz w:val="28"/>
          <w:szCs w:val="28"/>
        </w:rPr>
      </w:pPr>
      <w:r w:rsidRPr="00431F02">
        <w:rPr>
          <w:rStyle w:val="FontStyle49"/>
          <w:sz w:val="28"/>
          <w:szCs w:val="28"/>
        </w:rPr>
        <w:t>Изучив теоретический материал и учитывая практический опыт работы, я пришла к выводу, что при выборе формы и методики организации совместной работы учащихся, не менее важно учитывать их готовность к коллективной деятельности.</w:t>
      </w:r>
    </w:p>
    <w:p w14:paraId="3EE9FDA4" w14:textId="77777777" w:rsidR="0008632C" w:rsidRPr="00431F02" w:rsidRDefault="0008632C" w:rsidP="0008632C">
      <w:pPr>
        <w:pStyle w:val="Style42"/>
        <w:widowControl/>
        <w:spacing w:before="115" w:line="410" w:lineRule="exact"/>
        <w:rPr>
          <w:rStyle w:val="FontStyle60"/>
          <w:sz w:val="28"/>
          <w:szCs w:val="28"/>
        </w:rPr>
      </w:pPr>
      <w:r w:rsidRPr="00431F02">
        <w:rPr>
          <w:rStyle w:val="FontStyle60"/>
          <w:sz w:val="28"/>
          <w:szCs w:val="28"/>
        </w:rPr>
        <w:t>При выборе формы и методики коллективной изобразительной деятельности необходимо учитывать:</w:t>
      </w:r>
    </w:p>
    <w:p w14:paraId="31B45691" w14:textId="77777777" w:rsidR="0008632C" w:rsidRPr="00431F02" w:rsidRDefault="0008632C" w:rsidP="0008632C">
      <w:pPr>
        <w:pStyle w:val="Style44"/>
        <w:widowControl/>
        <w:numPr>
          <w:ilvl w:val="0"/>
          <w:numId w:val="1"/>
        </w:numPr>
        <w:tabs>
          <w:tab w:val="left" w:pos="720"/>
        </w:tabs>
        <w:spacing w:before="14" w:line="533" w:lineRule="exact"/>
        <w:ind w:left="439" w:firstLine="0"/>
        <w:jc w:val="left"/>
        <w:rPr>
          <w:rStyle w:val="FontStyle49"/>
          <w:sz w:val="28"/>
          <w:szCs w:val="28"/>
        </w:rPr>
      </w:pPr>
      <w:r w:rsidRPr="00431F02">
        <w:rPr>
          <w:rStyle w:val="FontStyle49"/>
          <w:sz w:val="28"/>
          <w:szCs w:val="28"/>
        </w:rPr>
        <w:t>место коллективной деятельности в тематическом плане и в структуре урока ИЗО;</w:t>
      </w:r>
    </w:p>
    <w:p w14:paraId="6E69D848" w14:textId="77777777" w:rsidR="0008632C" w:rsidRPr="00431F02" w:rsidRDefault="0008632C" w:rsidP="0008632C">
      <w:pPr>
        <w:pStyle w:val="Style44"/>
        <w:widowControl/>
        <w:numPr>
          <w:ilvl w:val="0"/>
          <w:numId w:val="1"/>
        </w:numPr>
        <w:tabs>
          <w:tab w:val="left" w:pos="720"/>
        </w:tabs>
        <w:spacing w:line="533" w:lineRule="exact"/>
        <w:ind w:left="439" w:firstLine="0"/>
        <w:jc w:val="left"/>
        <w:rPr>
          <w:rStyle w:val="FontStyle49"/>
          <w:sz w:val="28"/>
          <w:szCs w:val="28"/>
        </w:rPr>
      </w:pPr>
      <w:r w:rsidRPr="00431F02">
        <w:rPr>
          <w:rStyle w:val="FontStyle49"/>
          <w:sz w:val="28"/>
          <w:szCs w:val="28"/>
        </w:rPr>
        <w:t>возрастные особенности учащихся;</w:t>
      </w:r>
    </w:p>
    <w:p w14:paraId="6D9B39AA" w14:textId="77777777" w:rsidR="0008632C" w:rsidRPr="00431F02" w:rsidRDefault="0008632C" w:rsidP="0008632C">
      <w:pPr>
        <w:pStyle w:val="Style44"/>
        <w:widowControl/>
        <w:numPr>
          <w:ilvl w:val="0"/>
          <w:numId w:val="1"/>
        </w:numPr>
        <w:tabs>
          <w:tab w:val="left" w:pos="720"/>
        </w:tabs>
        <w:spacing w:line="533" w:lineRule="exact"/>
        <w:ind w:left="439" w:firstLine="0"/>
        <w:jc w:val="left"/>
        <w:rPr>
          <w:rStyle w:val="FontStyle49"/>
          <w:sz w:val="28"/>
          <w:szCs w:val="28"/>
        </w:rPr>
      </w:pPr>
      <w:r w:rsidRPr="00431F02">
        <w:rPr>
          <w:rStyle w:val="FontStyle49"/>
          <w:sz w:val="28"/>
          <w:szCs w:val="28"/>
        </w:rPr>
        <w:t>посильность задания и доступность изобразительной технологии его выполнения;</w:t>
      </w:r>
    </w:p>
    <w:p w14:paraId="7700242B" w14:textId="77777777" w:rsidR="0008632C" w:rsidRPr="00431F02" w:rsidRDefault="0008632C" w:rsidP="0008632C">
      <w:pPr>
        <w:pStyle w:val="Style44"/>
        <w:widowControl/>
        <w:numPr>
          <w:ilvl w:val="0"/>
          <w:numId w:val="1"/>
        </w:numPr>
        <w:tabs>
          <w:tab w:val="left" w:pos="720"/>
        </w:tabs>
        <w:spacing w:before="86" w:line="418" w:lineRule="exact"/>
        <w:ind w:left="720"/>
        <w:jc w:val="left"/>
        <w:rPr>
          <w:rStyle w:val="FontStyle49"/>
          <w:sz w:val="28"/>
          <w:szCs w:val="28"/>
        </w:rPr>
      </w:pPr>
      <w:r w:rsidRPr="00431F02">
        <w:rPr>
          <w:rStyle w:val="FontStyle49"/>
          <w:sz w:val="28"/>
          <w:szCs w:val="28"/>
        </w:rPr>
        <w:t>с учетом интересов учащихся распределять роли, которые, как правило, сопровождают коллективную деятельность;</w:t>
      </w:r>
    </w:p>
    <w:p w14:paraId="5B7877BC" w14:textId="77777777" w:rsidR="0008632C" w:rsidRPr="00431F02" w:rsidRDefault="0008632C" w:rsidP="0008632C">
      <w:pPr>
        <w:pStyle w:val="Style44"/>
        <w:widowControl/>
        <w:numPr>
          <w:ilvl w:val="0"/>
          <w:numId w:val="1"/>
        </w:numPr>
        <w:tabs>
          <w:tab w:val="left" w:pos="720"/>
        </w:tabs>
        <w:spacing w:before="115"/>
        <w:ind w:left="720"/>
        <w:jc w:val="left"/>
        <w:rPr>
          <w:rStyle w:val="FontStyle49"/>
          <w:sz w:val="28"/>
          <w:szCs w:val="28"/>
        </w:rPr>
      </w:pPr>
      <w:r w:rsidRPr="00431F02">
        <w:rPr>
          <w:rStyle w:val="FontStyle49"/>
          <w:sz w:val="28"/>
          <w:szCs w:val="28"/>
        </w:rPr>
        <w:lastRenderedPageBreak/>
        <w:t>по возможности коллективная деятельность должна быть связана с системой выполняемых ранее учащимися заданий, являясь как бы их итогом.</w:t>
      </w:r>
    </w:p>
    <w:p w14:paraId="379659B7" w14:textId="77777777" w:rsidR="0008632C" w:rsidRPr="00431F02" w:rsidRDefault="0008632C" w:rsidP="0008632C">
      <w:pPr>
        <w:pStyle w:val="Style43"/>
        <w:widowControl/>
        <w:spacing w:before="122"/>
        <w:rPr>
          <w:rStyle w:val="FontStyle49"/>
          <w:sz w:val="28"/>
          <w:szCs w:val="28"/>
        </w:rPr>
      </w:pPr>
      <w:r w:rsidRPr="00431F02">
        <w:rPr>
          <w:rStyle w:val="FontStyle49"/>
          <w:sz w:val="28"/>
          <w:szCs w:val="28"/>
        </w:rPr>
        <w:t>В методике организации работы над совместной композицией можно выделить ряд общих положений:</w:t>
      </w:r>
    </w:p>
    <w:p w14:paraId="1DFC82F8" w14:textId="77777777" w:rsidR="0008632C" w:rsidRPr="00431F02" w:rsidRDefault="0008632C" w:rsidP="0008632C">
      <w:pPr>
        <w:pStyle w:val="Style44"/>
        <w:widowControl/>
        <w:numPr>
          <w:ilvl w:val="0"/>
          <w:numId w:val="1"/>
        </w:numPr>
        <w:tabs>
          <w:tab w:val="left" w:pos="720"/>
        </w:tabs>
        <w:spacing w:before="252" w:line="240" w:lineRule="auto"/>
        <w:ind w:left="439" w:firstLine="0"/>
        <w:jc w:val="left"/>
        <w:rPr>
          <w:rStyle w:val="FontStyle49"/>
          <w:sz w:val="28"/>
          <w:szCs w:val="28"/>
        </w:rPr>
      </w:pPr>
      <w:r w:rsidRPr="00431F02">
        <w:rPr>
          <w:rStyle w:val="FontStyle49"/>
          <w:sz w:val="28"/>
          <w:szCs w:val="28"/>
        </w:rPr>
        <w:t>продумать композицию, цвет, размер;</w:t>
      </w:r>
    </w:p>
    <w:p w14:paraId="7B39347D" w14:textId="77777777" w:rsidR="0008632C" w:rsidRPr="00431F02" w:rsidRDefault="0008632C" w:rsidP="0008632C">
      <w:pPr>
        <w:pStyle w:val="Style44"/>
        <w:widowControl/>
        <w:numPr>
          <w:ilvl w:val="0"/>
          <w:numId w:val="1"/>
        </w:numPr>
        <w:tabs>
          <w:tab w:val="left" w:pos="720"/>
        </w:tabs>
        <w:spacing w:before="281" w:line="240" w:lineRule="auto"/>
        <w:ind w:left="439" w:firstLine="0"/>
        <w:jc w:val="left"/>
        <w:rPr>
          <w:rStyle w:val="FontStyle49"/>
          <w:sz w:val="28"/>
          <w:szCs w:val="28"/>
        </w:rPr>
      </w:pPr>
      <w:r w:rsidRPr="00431F02">
        <w:rPr>
          <w:rStyle w:val="FontStyle49"/>
          <w:sz w:val="28"/>
          <w:szCs w:val="28"/>
        </w:rPr>
        <w:t>выбрать единый материал и технику выполнения;</w:t>
      </w:r>
    </w:p>
    <w:p w14:paraId="5C9F9BCA" w14:textId="77777777" w:rsidR="0008632C" w:rsidRPr="00431F02" w:rsidRDefault="0008632C" w:rsidP="0008632C">
      <w:pPr>
        <w:pStyle w:val="Style44"/>
        <w:widowControl/>
        <w:numPr>
          <w:ilvl w:val="0"/>
          <w:numId w:val="1"/>
        </w:numPr>
        <w:tabs>
          <w:tab w:val="left" w:pos="720"/>
        </w:tabs>
        <w:spacing w:before="151"/>
        <w:ind w:left="720"/>
        <w:jc w:val="left"/>
        <w:rPr>
          <w:rStyle w:val="FontStyle49"/>
          <w:sz w:val="28"/>
          <w:szCs w:val="28"/>
        </w:rPr>
      </w:pPr>
      <w:r w:rsidRPr="00431F02">
        <w:rPr>
          <w:rStyle w:val="FontStyle49"/>
          <w:sz w:val="28"/>
          <w:szCs w:val="28"/>
        </w:rPr>
        <w:t>определить соразмерность деталей в общей композиции и средства достижения соразмерности в индивидуальных элементах;</w:t>
      </w:r>
    </w:p>
    <w:p w14:paraId="7228824D" w14:textId="77777777" w:rsidR="0008632C" w:rsidRPr="00431F02" w:rsidRDefault="0008632C" w:rsidP="0008632C">
      <w:pPr>
        <w:pStyle w:val="Style44"/>
        <w:widowControl/>
        <w:numPr>
          <w:ilvl w:val="0"/>
          <w:numId w:val="1"/>
        </w:numPr>
        <w:tabs>
          <w:tab w:val="left" w:pos="720"/>
        </w:tabs>
        <w:spacing w:before="238" w:line="240" w:lineRule="auto"/>
        <w:ind w:left="439" w:firstLine="0"/>
        <w:jc w:val="left"/>
        <w:rPr>
          <w:rStyle w:val="FontStyle49"/>
          <w:sz w:val="28"/>
          <w:szCs w:val="28"/>
        </w:rPr>
      </w:pPr>
      <w:r w:rsidRPr="00431F02">
        <w:rPr>
          <w:rStyle w:val="FontStyle49"/>
          <w:sz w:val="28"/>
          <w:szCs w:val="28"/>
        </w:rPr>
        <w:t>определить технику сборки;</w:t>
      </w:r>
    </w:p>
    <w:p w14:paraId="171BAFB9" w14:textId="77777777" w:rsidR="0008632C" w:rsidRPr="00431F02" w:rsidRDefault="0008632C" w:rsidP="0008632C">
      <w:pPr>
        <w:pStyle w:val="Style44"/>
        <w:widowControl/>
        <w:numPr>
          <w:ilvl w:val="0"/>
          <w:numId w:val="1"/>
        </w:numPr>
        <w:tabs>
          <w:tab w:val="left" w:pos="720"/>
        </w:tabs>
        <w:spacing w:before="281" w:line="240" w:lineRule="auto"/>
        <w:ind w:left="439" w:firstLine="0"/>
        <w:jc w:val="left"/>
        <w:rPr>
          <w:rStyle w:val="FontStyle49"/>
          <w:sz w:val="28"/>
          <w:szCs w:val="28"/>
        </w:rPr>
      </w:pPr>
      <w:r w:rsidRPr="00431F02">
        <w:rPr>
          <w:rStyle w:val="FontStyle49"/>
          <w:sz w:val="28"/>
          <w:szCs w:val="28"/>
        </w:rPr>
        <w:t>назначить помощников для ведения работы по монтажу.</w:t>
      </w:r>
    </w:p>
    <w:p w14:paraId="1C31077A" w14:textId="77777777" w:rsidR="0008632C" w:rsidRPr="00431F02" w:rsidRDefault="0008632C" w:rsidP="00431F02">
      <w:pPr>
        <w:pStyle w:val="Style43"/>
        <w:widowControl/>
        <w:spacing w:before="151"/>
        <w:ind w:firstLine="439"/>
        <w:rPr>
          <w:rStyle w:val="FontStyle49"/>
          <w:sz w:val="28"/>
          <w:szCs w:val="28"/>
        </w:rPr>
      </w:pPr>
      <w:r w:rsidRPr="00431F02">
        <w:rPr>
          <w:rStyle w:val="FontStyle49"/>
          <w:sz w:val="28"/>
          <w:szCs w:val="28"/>
        </w:rPr>
        <w:t>Если результат индивидуальной деятельности не удовлетворяет ученика, то результат коллективного труда превосходит его ожидания. В отличие от индивидуального, коллективное творчество, как правило, имеет практический и общественно значимый результат.</w:t>
      </w:r>
    </w:p>
    <w:p w14:paraId="7320871A" w14:textId="765421E1" w:rsidR="0008632C" w:rsidRPr="00431F02" w:rsidRDefault="0008632C" w:rsidP="00431F02">
      <w:pPr>
        <w:pStyle w:val="Style43"/>
        <w:widowControl/>
        <w:spacing w:before="115"/>
        <w:ind w:firstLine="439"/>
        <w:rPr>
          <w:rStyle w:val="FontStyle49"/>
          <w:sz w:val="28"/>
          <w:szCs w:val="28"/>
        </w:rPr>
      </w:pPr>
      <w:r w:rsidRPr="00431F02">
        <w:rPr>
          <w:rStyle w:val="FontStyle49"/>
          <w:sz w:val="28"/>
          <w:szCs w:val="28"/>
        </w:rPr>
        <w:t>Во время коллективной работы ученики согласовывают совместную деятельность, обсуждают общую композицию, колорит, размер составляющих частей. Художественное</w:t>
      </w:r>
      <w:r w:rsidR="00431F02">
        <w:rPr>
          <w:rStyle w:val="FontStyle49"/>
          <w:sz w:val="28"/>
          <w:szCs w:val="28"/>
        </w:rPr>
        <w:t xml:space="preserve"> </w:t>
      </w:r>
      <w:r w:rsidRPr="00431F02">
        <w:rPr>
          <w:rStyle w:val="FontStyle49"/>
          <w:sz w:val="28"/>
          <w:szCs w:val="28"/>
        </w:rPr>
        <w:t>сотворчество начинается с разработки идеи, изготовления фрагментов изображения и заканчивается обобщением. В группах могут быть хранители порядка («Мудрецы» или «Эксперты»), которые контролируют активность и действия учащихся, заполняют оценочные листы.</w:t>
      </w:r>
    </w:p>
    <w:p w14:paraId="41EBF3F2" w14:textId="77777777" w:rsidR="0008632C" w:rsidRPr="00431F02" w:rsidRDefault="0008632C" w:rsidP="00431F02">
      <w:pPr>
        <w:pStyle w:val="Style5"/>
        <w:widowControl/>
        <w:spacing w:before="122" w:line="410" w:lineRule="exact"/>
        <w:ind w:firstLine="439"/>
        <w:rPr>
          <w:rStyle w:val="FontStyle49"/>
          <w:sz w:val="28"/>
          <w:szCs w:val="28"/>
        </w:rPr>
      </w:pPr>
      <w:r w:rsidRPr="00431F02">
        <w:rPr>
          <w:rStyle w:val="FontStyle49"/>
          <w:sz w:val="28"/>
          <w:szCs w:val="28"/>
        </w:rPr>
        <w:t>Использование на практике уроков с разными формами коллективной деятельности дает возможность учащимся осознать свою социальную значимость, духовную красоту, превращается в процесс коллективного поиска, коллективного творчества и становления личности ребенка.</w:t>
      </w:r>
    </w:p>
    <w:p w14:paraId="13FA5C5D" w14:textId="77777777" w:rsidR="0008632C" w:rsidRPr="00431F02" w:rsidRDefault="0008632C" w:rsidP="00431F02">
      <w:pPr>
        <w:pStyle w:val="Style35"/>
        <w:widowControl/>
        <w:spacing w:before="194"/>
        <w:jc w:val="center"/>
        <w:rPr>
          <w:rStyle w:val="FontStyle60"/>
          <w:sz w:val="28"/>
          <w:szCs w:val="28"/>
        </w:rPr>
      </w:pPr>
      <w:r w:rsidRPr="00431F02">
        <w:rPr>
          <w:rStyle w:val="FontStyle60"/>
          <w:sz w:val="28"/>
          <w:szCs w:val="28"/>
        </w:rPr>
        <w:t>Заключение.</w:t>
      </w:r>
    </w:p>
    <w:p w14:paraId="06B62046" w14:textId="77777777" w:rsidR="0008632C" w:rsidRPr="00431F02" w:rsidRDefault="0008632C" w:rsidP="00431F02">
      <w:pPr>
        <w:pStyle w:val="Style5"/>
        <w:widowControl/>
        <w:spacing w:before="137" w:line="410" w:lineRule="exact"/>
        <w:ind w:firstLine="708"/>
        <w:rPr>
          <w:rStyle w:val="FontStyle49"/>
          <w:sz w:val="28"/>
          <w:szCs w:val="28"/>
        </w:rPr>
      </w:pPr>
      <w:r w:rsidRPr="00431F02">
        <w:rPr>
          <w:rStyle w:val="FontStyle49"/>
          <w:sz w:val="28"/>
          <w:szCs w:val="28"/>
        </w:rPr>
        <w:t xml:space="preserve">Результатом творческой деятельности школьников и учителя в школе являются выставки детских рисунков, коллективные панно, работы по конструированию, лепке, </w:t>
      </w:r>
      <w:proofErr w:type="spellStart"/>
      <w:r w:rsidRPr="00431F02">
        <w:rPr>
          <w:rStyle w:val="FontStyle49"/>
          <w:sz w:val="28"/>
          <w:szCs w:val="28"/>
        </w:rPr>
        <w:t>бумагопластике</w:t>
      </w:r>
      <w:proofErr w:type="spellEnd"/>
      <w:r w:rsidRPr="00431F02">
        <w:rPr>
          <w:rStyle w:val="FontStyle49"/>
          <w:sz w:val="28"/>
          <w:szCs w:val="28"/>
        </w:rPr>
        <w:t xml:space="preserve">. Таким образом, создается эстетически наполненная среда, которая дарит радость детям и взрослым, дает ощущение нужности своего творчества, возможности приложения своих «сущностных сил». Способность к творчеству у школьников - это высший показатель эстетической активности, предпосылкой формирования которой является наличие художественной среды. Если же окружающая среда </w:t>
      </w:r>
      <w:proofErr w:type="spellStart"/>
      <w:r w:rsidRPr="00431F02">
        <w:rPr>
          <w:rStyle w:val="FontStyle49"/>
          <w:sz w:val="28"/>
          <w:szCs w:val="28"/>
        </w:rPr>
        <w:t>антиэстетична</w:t>
      </w:r>
      <w:proofErr w:type="spellEnd"/>
      <w:r w:rsidRPr="00431F02">
        <w:rPr>
          <w:rStyle w:val="FontStyle49"/>
          <w:sz w:val="28"/>
          <w:szCs w:val="28"/>
        </w:rPr>
        <w:t xml:space="preserve"> или, по словам Н. Рериха, «оскудела красотой», то начинать надо с ее изменения.</w:t>
      </w:r>
    </w:p>
    <w:p w14:paraId="1400D1A8" w14:textId="77777777" w:rsidR="0008632C" w:rsidRPr="00431F02" w:rsidRDefault="0008632C" w:rsidP="00431F02">
      <w:pPr>
        <w:pStyle w:val="Style5"/>
        <w:widowControl/>
        <w:spacing w:before="130" w:line="410" w:lineRule="exact"/>
        <w:ind w:firstLine="708"/>
        <w:rPr>
          <w:rStyle w:val="FontStyle49"/>
          <w:sz w:val="28"/>
          <w:szCs w:val="28"/>
        </w:rPr>
      </w:pPr>
      <w:r w:rsidRPr="00431F02">
        <w:rPr>
          <w:rStyle w:val="FontStyle60"/>
          <w:sz w:val="28"/>
          <w:szCs w:val="28"/>
        </w:rPr>
        <w:t xml:space="preserve">Сделаю в заключение некоторые выводы. </w:t>
      </w:r>
      <w:r w:rsidRPr="00431F02">
        <w:rPr>
          <w:rStyle w:val="FontStyle49"/>
          <w:sz w:val="28"/>
          <w:szCs w:val="28"/>
        </w:rPr>
        <w:t>Чтобы управлять процессом формирования личности школьника, необходимо активно использовать формы коллективной изобразительной деятельности на уроках и различные приемы организации творческой деятельности учащихся. Важно так спланировать урок, чтобы дети были не пассивными исполнителями, а активными участниками. Только с учетом интересов и способностей учащихся можно помочь им проявить свою индивидуальность.</w:t>
      </w:r>
    </w:p>
    <w:p w14:paraId="7E77E4A8" w14:textId="77777777" w:rsidR="00DB7DDC" w:rsidRPr="00431F02" w:rsidRDefault="00DB7DDC">
      <w:pPr>
        <w:rPr>
          <w:rFonts w:ascii="Times New Roman" w:hAnsi="Times New Roman" w:cs="Times New Roman"/>
          <w:sz w:val="28"/>
          <w:szCs w:val="28"/>
        </w:rPr>
      </w:pPr>
    </w:p>
    <w:sectPr w:rsidR="00DB7DDC" w:rsidRPr="00431F02" w:rsidSect="00DE361E">
      <w:pgSz w:w="16837" w:h="23810"/>
      <w:pgMar w:top="1276" w:right="1244" w:bottom="1440"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78AF0E"/>
    <w:lvl w:ilvl="0">
      <w:numFmt w:val="bullet"/>
      <w:lvlText w:val="*"/>
      <w:lvlJc w:val="left"/>
    </w:lvl>
  </w:abstractNum>
  <w:num w:numId="1">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F5"/>
    <w:rsid w:val="0008632C"/>
    <w:rsid w:val="00431F02"/>
    <w:rsid w:val="00BE2BF5"/>
    <w:rsid w:val="00DB7DDC"/>
    <w:rsid w:val="00DE361E"/>
    <w:rsid w:val="00F2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08632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0863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0863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0863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0863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08632C"/>
    <w:pPr>
      <w:widowControl w:val="0"/>
      <w:autoSpaceDE w:val="0"/>
      <w:autoSpaceDN w:val="0"/>
      <w:adjustRightInd w:val="0"/>
      <w:spacing w:after="0" w:line="403" w:lineRule="exact"/>
      <w:jc w:val="both"/>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08632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08632C"/>
    <w:pPr>
      <w:widowControl w:val="0"/>
      <w:autoSpaceDE w:val="0"/>
      <w:autoSpaceDN w:val="0"/>
      <w:adjustRightInd w:val="0"/>
      <w:spacing w:after="0" w:line="410" w:lineRule="exact"/>
      <w:jc w:val="both"/>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08632C"/>
    <w:pPr>
      <w:widowControl w:val="0"/>
      <w:autoSpaceDE w:val="0"/>
      <w:autoSpaceDN w:val="0"/>
      <w:adjustRightInd w:val="0"/>
      <w:spacing w:after="0" w:line="410" w:lineRule="exact"/>
      <w:ind w:hanging="281"/>
      <w:jc w:val="both"/>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08632C"/>
    <w:rPr>
      <w:rFonts w:ascii="Times New Roman" w:hAnsi="Times New Roman" w:cs="Times New Roman"/>
      <w:sz w:val="22"/>
      <w:szCs w:val="22"/>
    </w:rPr>
  </w:style>
  <w:style w:type="character" w:customStyle="1" w:styleId="FontStyle57">
    <w:name w:val="Font Style57"/>
    <w:basedOn w:val="a0"/>
    <w:uiPriority w:val="99"/>
    <w:rsid w:val="0008632C"/>
    <w:rPr>
      <w:rFonts w:ascii="Times New Roman" w:hAnsi="Times New Roman" w:cs="Times New Roman"/>
      <w:b/>
      <w:bCs/>
      <w:sz w:val="20"/>
      <w:szCs w:val="20"/>
    </w:rPr>
  </w:style>
  <w:style w:type="character" w:customStyle="1" w:styleId="FontStyle60">
    <w:name w:val="Font Style60"/>
    <w:basedOn w:val="a0"/>
    <w:uiPriority w:val="99"/>
    <w:rsid w:val="0008632C"/>
    <w:rPr>
      <w:rFonts w:ascii="Times New Roman" w:hAnsi="Times New Roman" w:cs="Times New Roman"/>
      <w:b/>
      <w:bCs/>
      <w:sz w:val="26"/>
      <w:szCs w:val="26"/>
    </w:rPr>
  </w:style>
  <w:style w:type="character" w:customStyle="1" w:styleId="FontStyle63">
    <w:name w:val="Font Style63"/>
    <w:basedOn w:val="a0"/>
    <w:uiPriority w:val="99"/>
    <w:rsid w:val="0008632C"/>
    <w:rPr>
      <w:rFonts w:ascii="Times New Roman" w:hAnsi="Times New Roman" w:cs="Times New Roman"/>
      <w:b/>
      <w:bCs/>
      <w:sz w:val="20"/>
      <w:szCs w:val="20"/>
    </w:rPr>
  </w:style>
  <w:style w:type="character" w:customStyle="1" w:styleId="FontStyle64">
    <w:name w:val="Font Style64"/>
    <w:basedOn w:val="a0"/>
    <w:uiPriority w:val="99"/>
    <w:rsid w:val="0008632C"/>
    <w:rPr>
      <w:rFonts w:ascii="Times New Roman" w:hAnsi="Times New Roman" w:cs="Times New Roman"/>
      <w:b/>
      <w:bCs/>
      <w:sz w:val="32"/>
      <w:szCs w:val="32"/>
    </w:rPr>
  </w:style>
  <w:style w:type="character" w:customStyle="1" w:styleId="FontStyle65">
    <w:name w:val="Font Style65"/>
    <w:basedOn w:val="a0"/>
    <w:uiPriority w:val="99"/>
    <w:rsid w:val="0008632C"/>
    <w:rPr>
      <w:rFonts w:ascii="Times New Roman" w:hAnsi="Times New Roman" w:cs="Times New Roman"/>
      <w:b/>
      <w:bCs/>
      <w:sz w:val="34"/>
      <w:szCs w:val="34"/>
    </w:rPr>
  </w:style>
  <w:style w:type="paragraph" w:customStyle="1" w:styleId="Style29">
    <w:name w:val="Style29"/>
    <w:basedOn w:val="a"/>
    <w:uiPriority w:val="99"/>
    <w:rsid w:val="00431F02"/>
    <w:pPr>
      <w:widowControl w:val="0"/>
      <w:autoSpaceDE w:val="0"/>
      <w:autoSpaceDN w:val="0"/>
      <w:adjustRightInd w:val="0"/>
      <w:spacing w:after="0" w:line="252" w:lineRule="exact"/>
      <w:jc w:val="center"/>
    </w:pPr>
    <w:rPr>
      <w:rFonts w:ascii="Times New Roman" w:eastAsiaTheme="minorEastAsia" w:hAnsi="Times New Roman" w:cs="Times New Roman"/>
      <w:sz w:val="24"/>
      <w:szCs w:val="24"/>
      <w:lang w:eastAsia="ru-RU"/>
    </w:rPr>
  </w:style>
  <w:style w:type="character" w:customStyle="1" w:styleId="FontStyle50">
    <w:name w:val="Font Style50"/>
    <w:basedOn w:val="a0"/>
    <w:uiPriority w:val="99"/>
    <w:rsid w:val="00431F0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08632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0863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0863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0863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0863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08632C"/>
    <w:pPr>
      <w:widowControl w:val="0"/>
      <w:autoSpaceDE w:val="0"/>
      <w:autoSpaceDN w:val="0"/>
      <w:adjustRightInd w:val="0"/>
      <w:spacing w:after="0" w:line="403" w:lineRule="exact"/>
      <w:jc w:val="both"/>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08632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08632C"/>
    <w:pPr>
      <w:widowControl w:val="0"/>
      <w:autoSpaceDE w:val="0"/>
      <w:autoSpaceDN w:val="0"/>
      <w:adjustRightInd w:val="0"/>
      <w:spacing w:after="0" w:line="410" w:lineRule="exact"/>
      <w:jc w:val="both"/>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08632C"/>
    <w:pPr>
      <w:widowControl w:val="0"/>
      <w:autoSpaceDE w:val="0"/>
      <w:autoSpaceDN w:val="0"/>
      <w:adjustRightInd w:val="0"/>
      <w:spacing w:after="0" w:line="410" w:lineRule="exact"/>
      <w:ind w:hanging="281"/>
      <w:jc w:val="both"/>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08632C"/>
    <w:rPr>
      <w:rFonts w:ascii="Times New Roman" w:hAnsi="Times New Roman" w:cs="Times New Roman"/>
      <w:sz w:val="22"/>
      <w:szCs w:val="22"/>
    </w:rPr>
  </w:style>
  <w:style w:type="character" w:customStyle="1" w:styleId="FontStyle57">
    <w:name w:val="Font Style57"/>
    <w:basedOn w:val="a0"/>
    <w:uiPriority w:val="99"/>
    <w:rsid w:val="0008632C"/>
    <w:rPr>
      <w:rFonts w:ascii="Times New Roman" w:hAnsi="Times New Roman" w:cs="Times New Roman"/>
      <w:b/>
      <w:bCs/>
      <w:sz w:val="20"/>
      <w:szCs w:val="20"/>
    </w:rPr>
  </w:style>
  <w:style w:type="character" w:customStyle="1" w:styleId="FontStyle60">
    <w:name w:val="Font Style60"/>
    <w:basedOn w:val="a0"/>
    <w:uiPriority w:val="99"/>
    <w:rsid w:val="0008632C"/>
    <w:rPr>
      <w:rFonts w:ascii="Times New Roman" w:hAnsi="Times New Roman" w:cs="Times New Roman"/>
      <w:b/>
      <w:bCs/>
      <w:sz w:val="26"/>
      <w:szCs w:val="26"/>
    </w:rPr>
  </w:style>
  <w:style w:type="character" w:customStyle="1" w:styleId="FontStyle63">
    <w:name w:val="Font Style63"/>
    <w:basedOn w:val="a0"/>
    <w:uiPriority w:val="99"/>
    <w:rsid w:val="0008632C"/>
    <w:rPr>
      <w:rFonts w:ascii="Times New Roman" w:hAnsi="Times New Roman" w:cs="Times New Roman"/>
      <w:b/>
      <w:bCs/>
      <w:sz w:val="20"/>
      <w:szCs w:val="20"/>
    </w:rPr>
  </w:style>
  <w:style w:type="character" w:customStyle="1" w:styleId="FontStyle64">
    <w:name w:val="Font Style64"/>
    <w:basedOn w:val="a0"/>
    <w:uiPriority w:val="99"/>
    <w:rsid w:val="0008632C"/>
    <w:rPr>
      <w:rFonts w:ascii="Times New Roman" w:hAnsi="Times New Roman" w:cs="Times New Roman"/>
      <w:b/>
      <w:bCs/>
      <w:sz w:val="32"/>
      <w:szCs w:val="32"/>
    </w:rPr>
  </w:style>
  <w:style w:type="character" w:customStyle="1" w:styleId="FontStyle65">
    <w:name w:val="Font Style65"/>
    <w:basedOn w:val="a0"/>
    <w:uiPriority w:val="99"/>
    <w:rsid w:val="0008632C"/>
    <w:rPr>
      <w:rFonts w:ascii="Times New Roman" w:hAnsi="Times New Roman" w:cs="Times New Roman"/>
      <w:b/>
      <w:bCs/>
      <w:sz w:val="34"/>
      <w:szCs w:val="34"/>
    </w:rPr>
  </w:style>
  <w:style w:type="paragraph" w:customStyle="1" w:styleId="Style29">
    <w:name w:val="Style29"/>
    <w:basedOn w:val="a"/>
    <w:uiPriority w:val="99"/>
    <w:rsid w:val="00431F02"/>
    <w:pPr>
      <w:widowControl w:val="0"/>
      <w:autoSpaceDE w:val="0"/>
      <w:autoSpaceDN w:val="0"/>
      <w:adjustRightInd w:val="0"/>
      <w:spacing w:after="0" w:line="252" w:lineRule="exact"/>
      <w:jc w:val="center"/>
    </w:pPr>
    <w:rPr>
      <w:rFonts w:ascii="Times New Roman" w:eastAsiaTheme="minorEastAsia" w:hAnsi="Times New Roman" w:cs="Times New Roman"/>
      <w:sz w:val="24"/>
      <w:szCs w:val="24"/>
      <w:lang w:eastAsia="ru-RU"/>
    </w:rPr>
  </w:style>
  <w:style w:type="character" w:customStyle="1" w:styleId="FontStyle50">
    <w:name w:val="Font Style50"/>
    <w:basedOn w:val="a0"/>
    <w:uiPriority w:val="99"/>
    <w:rsid w:val="00431F0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1467</Words>
  <Characters>8363</Characters>
  <Application>Microsoft Office Word</Application>
  <DocSecurity>0</DocSecurity>
  <Lines>69</Lines>
  <Paragraphs>19</Paragraphs>
  <ScaleCrop>false</ScaleCrop>
  <Company>SPecialiST RePack</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6</cp:revision>
  <dcterms:created xsi:type="dcterms:W3CDTF">2021-11-22T07:44:00Z</dcterms:created>
  <dcterms:modified xsi:type="dcterms:W3CDTF">2021-12-02T07:01:00Z</dcterms:modified>
</cp:coreProperties>
</file>