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4"/>
        <w:tblW w:w="10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954"/>
      </w:tblGrid>
      <w:tr w:rsidR="006F4083" w:rsidRPr="006F4083" w:rsidTr="006F4083">
        <w:trPr>
          <w:cantSplit/>
          <w:trHeight w:val="1650"/>
        </w:trPr>
        <w:tc>
          <w:tcPr>
            <w:tcW w:w="4820" w:type="dxa"/>
            <w:shd w:val="clear" w:color="auto" w:fill="auto"/>
          </w:tcPr>
          <w:p w:rsidR="006F4083" w:rsidRPr="006F4083" w:rsidRDefault="006F4083" w:rsidP="006F4083">
            <w:pPr>
              <w:widowControl/>
              <w:suppressAutoHyphens/>
              <w:spacing w:line="100" w:lineRule="atLeast"/>
              <w:ind w:right="481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</w:pPr>
            <w:bookmarkStart w:id="0" w:name="bookmark0"/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 xml:space="preserve">Принято:                                                                </w:t>
            </w: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ind w:right="481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</w:pPr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 xml:space="preserve">на заседании Педагогического Совета </w:t>
            </w: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ind w:right="481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</w:pPr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>МАОУ ДО ДШИ ЦЕЛИНСКОГО РАЙОНА</w:t>
            </w: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ind w:right="481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</w:pPr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>протокол № 1 от « 09 »  января  2024 г.</w:t>
            </w: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auto"/>
                <w:kern w:val="1"/>
                <w:lang w:eastAsia="ar-SA" w:bidi="ar-SA"/>
              </w:rPr>
            </w:pP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ind w:left="-21" w:right="-32" w:firstLine="32"/>
              <w:rPr>
                <w:rFonts w:ascii="Times New Roman" w:eastAsia="Times New Roman" w:hAnsi="Times New Roman" w:cs="Times New Roman"/>
                <w:bCs/>
                <w:color w:val="auto"/>
                <w:kern w:val="1"/>
                <w:lang w:eastAsia="ar-SA" w:bidi="ar-SA"/>
              </w:rPr>
            </w:pP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ind w:left="-21" w:right="-32" w:firstLine="32"/>
              <w:rPr>
                <w:rFonts w:ascii="Times New Roman" w:eastAsia="Times New Roman" w:hAnsi="Times New Roman" w:cs="Times New Roman"/>
                <w:bCs/>
                <w:color w:val="auto"/>
                <w:kern w:val="1"/>
                <w:highlight w:val="green"/>
                <w:lang w:eastAsia="ar-SA" w:bidi="ar-SA"/>
              </w:rPr>
            </w:pPr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1"/>
                <w:lang w:eastAsia="ar-SA" w:bidi="ar-SA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6F4083" w:rsidRPr="006F4083" w:rsidRDefault="006F4083" w:rsidP="006F4083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</w:pPr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>Приложение № 14</w:t>
            </w:r>
            <w:bookmarkStart w:id="1" w:name="_GoBack"/>
            <w:bookmarkEnd w:id="1"/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 xml:space="preserve">  к приказу </w:t>
            </w: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</w:pPr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 xml:space="preserve">                «Об утверждении </w:t>
            </w:r>
            <w:proofErr w:type="gramStart"/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>локальных</w:t>
            </w:r>
            <w:proofErr w:type="gramEnd"/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 xml:space="preserve"> </w:t>
            </w: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</w:pPr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 xml:space="preserve">                 нормативных актов  </w:t>
            </w: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</w:pPr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 xml:space="preserve">МАОУ ДО ДШИ ЦЕЛИНСКОГО </w:t>
            </w: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</w:pPr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 xml:space="preserve">                 РАЙОНА»   </w:t>
            </w: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</w:pPr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 xml:space="preserve">                 от  09.01.2024 г.   № 11</w:t>
            </w: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</w:pP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</w:pPr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 xml:space="preserve">       «УТВЕРЖДАЮ»</w:t>
            </w:r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</w:pPr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 xml:space="preserve">       </w:t>
            </w:r>
            <w:proofErr w:type="spellStart"/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>И.о</w:t>
            </w:r>
            <w:proofErr w:type="spellEnd"/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>. Директора _____________</w:t>
            </w:r>
            <w:proofErr w:type="spellStart"/>
            <w:r w:rsidRPr="006F4083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6"/>
                <w:szCs w:val="26"/>
                <w:lang w:eastAsia="ar-SA" w:bidi="ar-SA"/>
              </w:rPr>
              <w:t>Н.К.Самодурова</w:t>
            </w:r>
            <w:proofErr w:type="spellEnd"/>
          </w:p>
          <w:p w:rsidR="006F4083" w:rsidRPr="006F4083" w:rsidRDefault="006F4083" w:rsidP="006F4083">
            <w:pPr>
              <w:widowControl/>
              <w:suppressAutoHyphens/>
              <w:spacing w:line="100" w:lineRule="atLeast"/>
              <w:ind w:left="-540" w:right="-545"/>
              <w:rPr>
                <w:rFonts w:ascii="Times New Roman" w:eastAsia="Times New Roman" w:hAnsi="Times New Roman" w:cs="Times New Roman"/>
                <w:bCs/>
                <w:color w:val="auto"/>
                <w:kern w:val="1"/>
                <w:highlight w:val="green"/>
                <w:lang w:eastAsia="ar-SA" w:bidi="ar-SA"/>
              </w:rPr>
            </w:pPr>
          </w:p>
        </w:tc>
      </w:tr>
    </w:tbl>
    <w:p w:rsidR="00373DAD" w:rsidRPr="00373DAD" w:rsidRDefault="00373DAD" w:rsidP="00373DAD">
      <w:pPr>
        <w:pStyle w:val="10"/>
        <w:keepNext/>
        <w:keepLines/>
        <w:shd w:val="clear" w:color="auto" w:fill="auto"/>
        <w:spacing w:before="0" w:after="0" w:line="240" w:lineRule="auto"/>
        <w:rPr>
          <w:rStyle w:val="11"/>
          <w:b/>
          <w:bCs/>
          <w:sz w:val="24"/>
          <w:szCs w:val="24"/>
        </w:rPr>
      </w:pPr>
    </w:p>
    <w:bookmarkEnd w:id="0"/>
    <w:p w:rsidR="00160F0F" w:rsidRDefault="00160F0F" w:rsidP="00373DAD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1"/>
          <w:b/>
          <w:bCs/>
          <w:sz w:val="28"/>
          <w:szCs w:val="28"/>
        </w:rPr>
      </w:pPr>
    </w:p>
    <w:p w:rsidR="00643453" w:rsidRPr="00373DAD" w:rsidRDefault="00373DAD" w:rsidP="00373DAD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rStyle w:val="11"/>
          <w:b/>
          <w:bCs/>
          <w:sz w:val="28"/>
          <w:szCs w:val="28"/>
        </w:rPr>
        <w:t>ПОРЯДОК</w:t>
      </w:r>
    </w:p>
    <w:p w:rsidR="00813F05" w:rsidRPr="00160F0F" w:rsidRDefault="00764BF9" w:rsidP="00813F05">
      <w:pPr>
        <w:pStyle w:val="30"/>
        <w:shd w:val="clear" w:color="auto" w:fill="auto"/>
        <w:spacing w:before="0" w:line="240" w:lineRule="auto"/>
        <w:rPr>
          <w:rStyle w:val="31"/>
          <w:bCs/>
          <w:sz w:val="28"/>
          <w:szCs w:val="28"/>
        </w:rPr>
      </w:pPr>
      <w:r>
        <w:rPr>
          <w:rStyle w:val="31"/>
          <w:bCs/>
          <w:sz w:val="28"/>
          <w:szCs w:val="28"/>
        </w:rPr>
        <w:t xml:space="preserve">зачета </w:t>
      </w:r>
      <w:r w:rsidR="00160F0F">
        <w:rPr>
          <w:rStyle w:val="31"/>
          <w:bCs/>
          <w:sz w:val="28"/>
          <w:szCs w:val="28"/>
        </w:rPr>
        <w:t xml:space="preserve"> </w:t>
      </w:r>
      <w:r w:rsidR="00160F0F" w:rsidRPr="00160F0F">
        <w:rPr>
          <w:rStyle w:val="31"/>
          <w:bCs/>
          <w:sz w:val="24"/>
          <w:szCs w:val="24"/>
        </w:rPr>
        <w:t>МАОУ ДО</w:t>
      </w:r>
      <w:r w:rsidR="00373DAD" w:rsidRPr="00160F0F">
        <w:rPr>
          <w:rStyle w:val="31"/>
          <w:bCs/>
          <w:sz w:val="24"/>
          <w:szCs w:val="24"/>
        </w:rPr>
        <w:t xml:space="preserve"> ДШИ </w:t>
      </w:r>
      <w:r w:rsidR="00160F0F" w:rsidRPr="00160F0F">
        <w:rPr>
          <w:rStyle w:val="31"/>
          <w:bCs/>
          <w:sz w:val="24"/>
          <w:szCs w:val="24"/>
        </w:rPr>
        <w:t>ЦЕЛИНСКОГО РАЙОНА</w:t>
      </w:r>
    </w:p>
    <w:p w:rsidR="00DC4686" w:rsidRDefault="006F76D3" w:rsidP="00373DAD">
      <w:pPr>
        <w:pStyle w:val="30"/>
        <w:shd w:val="clear" w:color="auto" w:fill="auto"/>
        <w:spacing w:before="0" w:line="240" w:lineRule="auto"/>
        <w:rPr>
          <w:rStyle w:val="31"/>
          <w:bCs/>
          <w:sz w:val="28"/>
          <w:szCs w:val="28"/>
        </w:rPr>
      </w:pPr>
      <w:r w:rsidRPr="00160F0F">
        <w:rPr>
          <w:rStyle w:val="31"/>
          <w:bCs/>
          <w:sz w:val="28"/>
          <w:szCs w:val="28"/>
        </w:rPr>
        <w:t xml:space="preserve">результатов освоения </w:t>
      </w:r>
      <w:proofErr w:type="gramStart"/>
      <w:r w:rsidRPr="00160F0F">
        <w:rPr>
          <w:rStyle w:val="31"/>
          <w:bCs/>
          <w:sz w:val="28"/>
          <w:szCs w:val="28"/>
        </w:rPr>
        <w:t>обучающимися</w:t>
      </w:r>
      <w:proofErr w:type="gramEnd"/>
      <w:r w:rsidRPr="00160F0F">
        <w:rPr>
          <w:rStyle w:val="31"/>
          <w:bCs/>
          <w:sz w:val="28"/>
          <w:szCs w:val="28"/>
        </w:rPr>
        <w:t xml:space="preserve"> учебных предметов</w:t>
      </w:r>
      <w:r w:rsidR="0070546A">
        <w:rPr>
          <w:rStyle w:val="31"/>
          <w:bCs/>
          <w:sz w:val="28"/>
          <w:szCs w:val="28"/>
        </w:rPr>
        <w:t xml:space="preserve"> </w:t>
      </w:r>
    </w:p>
    <w:p w:rsidR="00643453" w:rsidRPr="00160F0F" w:rsidRDefault="006F76D3" w:rsidP="00373DAD">
      <w:pPr>
        <w:pStyle w:val="30"/>
        <w:shd w:val="clear" w:color="auto" w:fill="auto"/>
        <w:spacing w:before="0" w:line="240" w:lineRule="auto"/>
        <w:rPr>
          <w:rStyle w:val="31"/>
          <w:bCs/>
          <w:sz w:val="28"/>
          <w:szCs w:val="28"/>
        </w:rPr>
      </w:pPr>
      <w:r w:rsidRPr="00160F0F">
        <w:rPr>
          <w:rStyle w:val="31"/>
          <w:bCs/>
          <w:sz w:val="28"/>
          <w:szCs w:val="28"/>
        </w:rPr>
        <w:t>в других</w:t>
      </w:r>
      <w:r w:rsidR="00373DAD" w:rsidRPr="00160F0F">
        <w:rPr>
          <w:sz w:val="28"/>
          <w:szCs w:val="28"/>
        </w:rPr>
        <w:t xml:space="preserve"> </w:t>
      </w:r>
      <w:r w:rsidRPr="00160F0F">
        <w:rPr>
          <w:rStyle w:val="31"/>
          <w:bCs/>
          <w:sz w:val="28"/>
          <w:szCs w:val="28"/>
        </w:rPr>
        <w:t>организациях</w:t>
      </w:r>
      <w:r w:rsidR="0070546A">
        <w:rPr>
          <w:rStyle w:val="31"/>
          <w:bCs/>
          <w:sz w:val="28"/>
          <w:szCs w:val="28"/>
        </w:rPr>
        <w:t>, осуществляющих образовательную деятельность</w:t>
      </w:r>
    </w:p>
    <w:p w:rsidR="00373DAD" w:rsidRPr="00373DAD" w:rsidRDefault="00373DAD" w:rsidP="00373DAD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643453" w:rsidRDefault="00373DAD" w:rsidP="00160F0F">
      <w:pPr>
        <w:pStyle w:val="22"/>
        <w:shd w:val="clear" w:color="auto" w:fill="auto"/>
        <w:spacing w:before="0" w:line="240" w:lineRule="auto"/>
        <w:ind w:firstLine="14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</w:t>
      </w:r>
      <w:r w:rsidR="001C45D0">
        <w:rPr>
          <w:rStyle w:val="12"/>
          <w:sz w:val="28"/>
          <w:szCs w:val="28"/>
        </w:rPr>
        <w:t xml:space="preserve">Настоящий Порядок </w:t>
      </w:r>
      <w:r w:rsidR="006F76D3" w:rsidRPr="00373DAD">
        <w:rPr>
          <w:rStyle w:val="12"/>
          <w:sz w:val="28"/>
          <w:szCs w:val="28"/>
        </w:rPr>
        <w:t xml:space="preserve"> разработан в соответствии с </w:t>
      </w:r>
      <w:r w:rsidR="001C45D0">
        <w:rPr>
          <w:rStyle w:val="12"/>
          <w:sz w:val="28"/>
          <w:szCs w:val="28"/>
        </w:rPr>
        <w:t xml:space="preserve">пунктом 7 части 1 статьи 34 </w:t>
      </w:r>
      <w:r w:rsidR="006F76D3" w:rsidRPr="00373DAD">
        <w:rPr>
          <w:rStyle w:val="12"/>
          <w:sz w:val="28"/>
          <w:szCs w:val="28"/>
        </w:rPr>
        <w:t>Ф</w:t>
      </w:r>
      <w:r w:rsidR="006F76D3" w:rsidRPr="00373DAD">
        <w:rPr>
          <w:rStyle w:val="12"/>
          <w:sz w:val="28"/>
          <w:szCs w:val="28"/>
        </w:rPr>
        <w:t>е</w:t>
      </w:r>
      <w:r w:rsidR="006F76D3" w:rsidRPr="00373DAD">
        <w:rPr>
          <w:rStyle w:val="12"/>
          <w:sz w:val="28"/>
          <w:szCs w:val="28"/>
        </w:rPr>
        <w:t>дераль</w:t>
      </w:r>
      <w:r w:rsidR="001C45D0">
        <w:rPr>
          <w:rStyle w:val="12"/>
          <w:sz w:val="28"/>
          <w:szCs w:val="28"/>
        </w:rPr>
        <w:t>ного</w:t>
      </w:r>
      <w:r w:rsidR="006F76D3" w:rsidRPr="00373DAD">
        <w:rPr>
          <w:rStyle w:val="12"/>
          <w:sz w:val="28"/>
          <w:szCs w:val="28"/>
        </w:rPr>
        <w:t xml:space="preserve"> за</w:t>
      </w:r>
      <w:r w:rsidR="00160F0F">
        <w:rPr>
          <w:rStyle w:val="12"/>
          <w:sz w:val="28"/>
          <w:szCs w:val="28"/>
        </w:rPr>
        <w:t>ко</w:t>
      </w:r>
      <w:r w:rsidR="001C45D0">
        <w:rPr>
          <w:rStyle w:val="12"/>
          <w:sz w:val="28"/>
          <w:szCs w:val="28"/>
        </w:rPr>
        <w:t>на</w:t>
      </w:r>
      <w:r w:rsidR="006F76D3" w:rsidRPr="00373DAD">
        <w:rPr>
          <w:rStyle w:val="12"/>
          <w:sz w:val="28"/>
          <w:szCs w:val="28"/>
        </w:rPr>
        <w:t xml:space="preserve"> «Об образовании в Российской Федерации»</w:t>
      </w:r>
      <w:r w:rsidR="00DC4686">
        <w:rPr>
          <w:rStyle w:val="12"/>
          <w:sz w:val="28"/>
          <w:szCs w:val="28"/>
        </w:rPr>
        <w:t xml:space="preserve">, </w:t>
      </w:r>
      <w:r w:rsidR="003056DC">
        <w:rPr>
          <w:rStyle w:val="12"/>
          <w:sz w:val="28"/>
          <w:szCs w:val="28"/>
        </w:rPr>
        <w:t>Уставом Школы</w:t>
      </w:r>
      <w:r w:rsidR="003056DC" w:rsidRPr="00FB495E">
        <w:rPr>
          <w:rStyle w:val="12"/>
          <w:sz w:val="28"/>
          <w:szCs w:val="28"/>
        </w:rPr>
        <w:t xml:space="preserve">, </w:t>
      </w:r>
      <w:r w:rsidR="006F76D3" w:rsidRPr="00FB495E">
        <w:rPr>
          <w:rStyle w:val="12"/>
          <w:sz w:val="28"/>
          <w:szCs w:val="28"/>
        </w:rPr>
        <w:t xml:space="preserve"> в целях реализации академических прав обучающихся на зачет результатов освоения ими учебных предметов в других образовательных организациях.</w:t>
      </w:r>
    </w:p>
    <w:p w:rsidR="00373DAD" w:rsidRPr="00373DAD" w:rsidRDefault="00373DAD" w:rsidP="00160F0F">
      <w:pPr>
        <w:pStyle w:val="22"/>
        <w:shd w:val="clear" w:color="auto" w:fill="auto"/>
        <w:spacing w:before="0" w:line="240" w:lineRule="auto"/>
        <w:ind w:firstLine="140"/>
        <w:rPr>
          <w:sz w:val="28"/>
          <w:szCs w:val="28"/>
        </w:rPr>
      </w:pPr>
    </w:p>
    <w:p w:rsidR="00643453" w:rsidRPr="00FB495E" w:rsidRDefault="00373DAD" w:rsidP="00FB495E">
      <w:pPr>
        <w:pStyle w:val="3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3056DC">
        <w:rPr>
          <w:rStyle w:val="12"/>
          <w:b w:val="0"/>
          <w:sz w:val="28"/>
          <w:szCs w:val="28"/>
        </w:rPr>
        <w:t xml:space="preserve">1. </w:t>
      </w:r>
      <w:r w:rsidR="006F76D3" w:rsidRPr="003056DC">
        <w:rPr>
          <w:rStyle w:val="12"/>
          <w:b w:val="0"/>
          <w:sz w:val="28"/>
          <w:szCs w:val="28"/>
        </w:rPr>
        <w:t>Зачет учебных предметов</w:t>
      </w:r>
      <w:r w:rsidR="00FB495E">
        <w:rPr>
          <w:rStyle w:val="12"/>
          <w:b w:val="0"/>
          <w:sz w:val="28"/>
          <w:szCs w:val="28"/>
        </w:rPr>
        <w:t xml:space="preserve"> </w:t>
      </w:r>
      <w:r w:rsidR="006F76D3" w:rsidRPr="00FB495E">
        <w:rPr>
          <w:rStyle w:val="12"/>
          <w:b w:val="0"/>
          <w:sz w:val="28"/>
          <w:szCs w:val="28"/>
        </w:rPr>
        <w:t>предполагает:</w:t>
      </w:r>
    </w:p>
    <w:p w:rsidR="00373DAD" w:rsidRDefault="006F76D3" w:rsidP="00373DAD">
      <w:pPr>
        <w:pStyle w:val="22"/>
        <w:numPr>
          <w:ilvl w:val="0"/>
          <w:numId w:val="3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373DAD">
        <w:rPr>
          <w:rStyle w:val="12"/>
          <w:sz w:val="28"/>
          <w:szCs w:val="28"/>
        </w:rPr>
        <w:t xml:space="preserve">возможность приема </w:t>
      </w:r>
      <w:proofErr w:type="gramStart"/>
      <w:r w:rsidRPr="00373DAD">
        <w:rPr>
          <w:rStyle w:val="12"/>
          <w:sz w:val="28"/>
          <w:szCs w:val="28"/>
        </w:rPr>
        <w:t>обучающихся</w:t>
      </w:r>
      <w:proofErr w:type="gramEnd"/>
      <w:r w:rsidRPr="00373DAD">
        <w:rPr>
          <w:rStyle w:val="12"/>
          <w:sz w:val="28"/>
          <w:szCs w:val="28"/>
        </w:rPr>
        <w:t xml:space="preserve"> на сокращенную образовательную програ</w:t>
      </w:r>
      <w:r w:rsidRPr="00373DAD">
        <w:rPr>
          <w:rStyle w:val="12"/>
          <w:sz w:val="28"/>
          <w:szCs w:val="28"/>
        </w:rPr>
        <w:t>м</w:t>
      </w:r>
      <w:r w:rsidR="00373DAD">
        <w:rPr>
          <w:rStyle w:val="12"/>
          <w:sz w:val="28"/>
          <w:szCs w:val="28"/>
        </w:rPr>
        <w:t>му;</w:t>
      </w:r>
    </w:p>
    <w:p w:rsidR="00643453" w:rsidRPr="00373DAD" w:rsidRDefault="006F76D3" w:rsidP="00373DAD">
      <w:pPr>
        <w:pStyle w:val="22"/>
        <w:numPr>
          <w:ilvl w:val="0"/>
          <w:numId w:val="3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373DAD">
        <w:rPr>
          <w:rStyle w:val="12"/>
          <w:sz w:val="28"/>
          <w:szCs w:val="28"/>
        </w:rPr>
        <w:t xml:space="preserve">реализацию образовательной программы по индивидуальному учебному плану, при </w:t>
      </w:r>
      <w:r w:rsidR="00AE0E7C">
        <w:rPr>
          <w:rStyle w:val="12"/>
          <w:sz w:val="28"/>
          <w:szCs w:val="28"/>
        </w:rPr>
        <w:t xml:space="preserve"> </w:t>
      </w:r>
      <w:r w:rsidRPr="00373DAD">
        <w:rPr>
          <w:rStyle w:val="12"/>
          <w:sz w:val="28"/>
          <w:szCs w:val="28"/>
        </w:rPr>
        <w:t xml:space="preserve">этом </w:t>
      </w:r>
      <w:r w:rsidR="00AE0E7C">
        <w:rPr>
          <w:rStyle w:val="12"/>
          <w:sz w:val="28"/>
          <w:szCs w:val="28"/>
        </w:rPr>
        <w:t xml:space="preserve"> </w:t>
      </w:r>
      <w:r w:rsidRPr="00373DAD">
        <w:rPr>
          <w:rStyle w:val="12"/>
          <w:sz w:val="28"/>
          <w:szCs w:val="28"/>
        </w:rPr>
        <w:t xml:space="preserve">решение </w:t>
      </w:r>
      <w:r w:rsidR="00AE0E7C">
        <w:rPr>
          <w:rStyle w:val="12"/>
          <w:sz w:val="28"/>
          <w:szCs w:val="28"/>
        </w:rPr>
        <w:t xml:space="preserve"> </w:t>
      </w:r>
      <w:r w:rsidRPr="00373DAD">
        <w:rPr>
          <w:rStyle w:val="12"/>
          <w:sz w:val="28"/>
          <w:szCs w:val="28"/>
        </w:rPr>
        <w:t xml:space="preserve">о </w:t>
      </w:r>
      <w:r w:rsidR="00AE0E7C">
        <w:rPr>
          <w:rStyle w:val="12"/>
          <w:sz w:val="28"/>
          <w:szCs w:val="28"/>
        </w:rPr>
        <w:t xml:space="preserve"> </w:t>
      </w:r>
      <w:r w:rsidRPr="00373DAD">
        <w:rPr>
          <w:rStyle w:val="12"/>
          <w:sz w:val="28"/>
          <w:szCs w:val="28"/>
        </w:rPr>
        <w:t xml:space="preserve">зачете </w:t>
      </w:r>
      <w:r w:rsidR="00AE0E7C">
        <w:rPr>
          <w:rStyle w:val="12"/>
          <w:sz w:val="28"/>
          <w:szCs w:val="28"/>
        </w:rPr>
        <w:t xml:space="preserve"> </w:t>
      </w:r>
      <w:r w:rsidRPr="00373DAD">
        <w:rPr>
          <w:rStyle w:val="12"/>
          <w:sz w:val="28"/>
          <w:szCs w:val="28"/>
        </w:rPr>
        <w:t>учебного предмета освобождает обучающегося от повторного изучения соответствующего учебного предмета.</w:t>
      </w:r>
    </w:p>
    <w:p w:rsidR="00643453" w:rsidRPr="00373DAD" w:rsidRDefault="00373DAD" w:rsidP="00160F0F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2. </w:t>
      </w:r>
      <w:r w:rsidR="006F76D3" w:rsidRPr="00373DAD">
        <w:rPr>
          <w:rStyle w:val="12"/>
          <w:sz w:val="28"/>
          <w:szCs w:val="28"/>
        </w:rPr>
        <w:t>Условием зачета учебных предметов является наличи</w:t>
      </w:r>
      <w:r w:rsidR="00CF496F">
        <w:rPr>
          <w:rStyle w:val="12"/>
          <w:sz w:val="28"/>
          <w:szCs w:val="28"/>
        </w:rPr>
        <w:t>е сформированных знаний, умений и</w:t>
      </w:r>
      <w:r w:rsidR="006F76D3" w:rsidRPr="00373DAD">
        <w:rPr>
          <w:rStyle w:val="12"/>
          <w:sz w:val="28"/>
          <w:szCs w:val="28"/>
        </w:rPr>
        <w:t xml:space="preserve"> навыков, соответствующих требованиям программы учебного предмета, к</w:t>
      </w:r>
      <w:r w:rsidR="006F76D3" w:rsidRPr="00373DAD">
        <w:rPr>
          <w:rStyle w:val="12"/>
          <w:sz w:val="28"/>
          <w:szCs w:val="28"/>
        </w:rPr>
        <w:t>о</w:t>
      </w:r>
      <w:r w:rsidR="006F76D3" w:rsidRPr="00373DAD">
        <w:rPr>
          <w:rStyle w:val="12"/>
          <w:sz w:val="28"/>
          <w:szCs w:val="28"/>
        </w:rPr>
        <w:t>торые могут подтверждаться</w:t>
      </w:r>
      <w:r>
        <w:rPr>
          <w:sz w:val="28"/>
          <w:szCs w:val="28"/>
        </w:rPr>
        <w:t xml:space="preserve"> </w:t>
      </w:r>
      <w:r w:rsidR="006F76D3" w:rsidRPr="00373DAD">
        <w:rPr>
          <w:sz w:val="28"/>
          <w:szCs w:val="28"/>
        </w:rPr>
        <w:t>соответствующими документами (</w:t>
      </w:r>
      <w:r w:rsidR="00CF496F">
        <w:rPr>
          <w:sz w:val="28"/>
          <w:szCs w:val="28"/>
        </w:rPr>
        <w:t xml:space="preserve">академической </w:t>
      </w:r>
      <w:r w:rsidR="006F76D3" w:rsidRPr="00373DAD">
        <w:rPr>
          <w:sz w:val="28"/>
          <w:szCs w:val="28"/>
        </w:rPr>
        <w:t>спра</w:t>
      </w:r>
      <w:r w:rsidR="006F76D3" w:rsidRPr="00373DAD">
        <w:rPr>
          <w:sz w:val="28"/>
          <w:szCs w:val="28"/>
        </w:rPr>
        <w:t>в</w:t>
      </w:r>
      <w:r w:rsidR="006F76D3" w:rsidRPr="00373DAD">
        <w:rPr>
          <w:sz w:val="28"/>
          <w:szCs w:val="28"/>
        </w:rPr>
        <w:t>кой об обучении или периоде обучения, индивидуальным планом и другими докуме</w:t>
      </w:r>
      <w:r w:rsidR="006F76D3" w:rsidRPr="00373DAD">
        <w:rPr>
          <w:sz w:val="28"/>
          <w:szCs w:val="28"/>
        </w:rPr>
        <w:t>н</w:t>
      </w:r>
      <w:r w:rsidR="006F76D3" w:rsidRPr="00373DAD">
        <w:rPr>
          <w:sz w:val="28"/>
          <w:szCs w:val="28"/>
        </w:rPr>
        <w:t>тами, выданными в других образовательных организациях).</w:t>
      </w:r>
    </w:p>
    <w:p w:rsidR="00643453" w:rsidRPr="00373DAD" w:rsidRDefault="00373DAD" w:rsidP="00160F0F">
      <w:pPr>
        <w:pStyle w:val="22"/>
        <w:shd w:val="clear" w:color="auto" w:fill="auto"/>
        <w:tabs>
          <w:tab w:val="left" w:pos="1053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76D3" w:rsidRPr="00373DAD">
        <w:rPr>
          <w:sz w:val="28"/>
          <w:szCs w:val="28"/>
        </w:rPr>
        <w:t>Решение о зачете учебных предметов принимает комиссия, сформи</w:t>
      </w:r>
      <w:r>
        <w:rPr>
          <w:sz w:val="28"/>
          <w:szCs w:val="28"/>
        </w:rPr>
        <w:t>рованная</w:t>
      </w:r>
      <w:r w:rsidR="006F76D3" w:rsidRPr="00373DAD">
        <w:rPr>
          <w:sz w:val="28"/>
          <w:szCs w:val="28"/>
        </w:rPr>
        <w:t xml:space="preserve"> дире</w:t>
      </w:r>
      <w:r w:rsidR="006F76D3" w:rsidRPr="00373DAD">
        <w:rPr>
          <w:sz w:val="28"/>
          <w:szCs w:val="28"/>
        </w:rPr>
        <w:t>к</w:t>
      </w:r>
      <w:r>
        <w:rPr>
          <w:sz w:val="28"/>
          <w:szCs w:val="28"/>
        </w:rPr>
        <w:t>тором</w:t>
      </w:r>
      <w:r w:rsidRPr="00160F0F">
        <w:rPr>
          <w:sz w:val="24"/>
          <w:szCs w:val="24"/>
        </w:rPr>
        <w:t xml:space="preserve"> МА</w:t>
      </w:r>
      <w:r w:rsidR="006F76D3" w:rsidRPr="00160F0F">
        <w:rPr>
          <w:sz w:val="24"/>
          <w:szCs w:val="24"/>
        </w:rPr>
        <w:t>ОУ</w:t>
      </w:r>
      <w:r w:rsidR="006F76D3" w:rsidRPr="00373DAD">
        <w:rPr>
          <w:sz w:val="28"/>
          <w:szCs w:val="28"/>
        </w:rPr>
        <w:t>. На основа</w:t>
      </w:r>
      <w:r>
        <w:rPr>
          <w:sz w:val="28"/>
          <w:szCs w:val="28"/>
        </w:rPr>
        <w:t>нии решения комиссии</w:t>
      </w:r>
      <w:r w:rsidR="006F76D3" w:rsidRPr="00373DAD">
        <w:rPr>
          <w:sz w:val="28"/>
          <w:szCs w:val="28"/>
        </w:rPr>
        <w:t xml:space="preserve"> ди</w:t>
      </w:r>
      <w:r>
        <w:rPr>
          <w:sz w:val="28"/>
          <w:szCs w:val="28"/>
        </w:rPr>
        <w:t xml:space="preserve">ректор </w:t>
      </w:r>
      <w:r w:rsidRPr="00160F0F">
        <w:rPr>
          <w:sz w:val="24"/>
          <w:szCs w:val="24"/>
        </w:rPr>
        <w:t>МА</w:t>
      </w:r>
      <w:r w:rsidR="006F76D3" w:rsidRPr="00160F0F">
        <w:rPr>
          <w:sz w:val="24"/>
          <w:szCs w:val="24"/>
        </w:rPr>
        <w:t>ОУ</w:t>
      </w:r>
      <w:r w:rsidR="006F76D3" w:rsidRPr="00373DAD">
        <w:rPr>
          <w:sz w:val="28"/>
          <w:szCs w:val="28"/>
        </w:rPr>
        <w:t xml:space="preserve"> издает соответству</w:t>
      </w:r>
      <w:r w:rsidR="006F76D3" w:rsidRPr="00373DAD">
        <w:rPr>
          <w:sz w:val="28"/>
          <w:szCs w:val="28"/>
        </w:rPr>
        <w:t>ю</w:t>
      </w:r>
      <w:r w:rsidR="006F76D3" w:rsidRPr="00373DAD">
        <w:rPr>
          <w:sz w:val="28"/>
          <w:szCs w:val="28"/>
        </w:rPr>
        <w:t xml:space="preserve">щий Приказ. В случае отсутствия документов у обучающегося, подтверждающих успешность освоения учебного предмета, для принятия решения комиссия вправе назначить </w:t>
      </w:r>
      <w:proofErr w:type="gramStart"/>
      <w:r w:rsidR="006F76D3" w:rsidRPr="00373DAD">
        <w:rPr>
          <w:sz w:val="28"/>
          <w:szCs w:val="28"/>
        </w:rPr>
        <w:t>обучающемуся</w:t>
      </w:r>
      <w:proofErr w:type="gramEnd"/>
      <w:r w:rsidR="006F76D3" w:rsidRPr="00373DAD">
        <w:rPr>
          <w:sz w:val="28"/>
          <w:szCs w:val="28"/>
        </w:rPr>
        <w:t xml:space="preserve"> прослушивание (просмотр).</w:t>
      </w:r>
    </w:p>
    <w:sectPr w:rsidR="00643453" w:rsidRPr="00373DAD" w:rsidSect="00373DAD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CA" w:rsidRDefault="00B31BCA">
      <w:r>
        <w:separator/>
      </w:r>
    </w:p>
  </w:endnote>
  <w:endnote w:type="continuationSeparator" w:id="0">
    <w:p w:rsidR="00B31BCA" w:rsidRDefault="00B3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CA" w:rsidRDefault="00B31BCA"/>
  </w:footnote>
  <w:footnote w:type="continuationSeparator" w:id="0">
    <w:p w:rsidR="00B31BCA" w:rsidRDefault="00B31B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93D"/>
    <w:multiLevelType w:val="multilevel"/>
    <w:tmpl w:val="B9928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94268C"/>
    <w:multiLevelType w:val="hybridMultilevel"/>
    <w:tmpl w:val="09B6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A7EEA"/>
    <w:multiLevelType w:val="hybridMultilevel"/>
    <w:tmpl w:val="4596F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43453"/>
    <w:rsid w:val="00160F0F"/>
    <w:rsid w:val="001C45D0"/>
    <w:rsid w:val="003056DC"/>
    <w:rsid w:val="00373DAD"/>
    <w:rsid w:val="004332EF"/>
    <w:rsid w:val="00643453"/>
    <w:rsid w:val="006F4083"/>
    <w:rsid w:val="006F76D3"/>
    <w:rsid w:val="0070546A"/>
    <w:rsid w:val="00716B30"/>
    <w:rsid w:val="00764BF9"/>
    <w:rsid w:val="00813F05"/>
    <w:rsid w:val="00864FE7"/>
    <w:rsid w:val="00AD0B55"/>
    <w:rsid w:val="00AE0E7C"/>
    <w:rsid w:val="00B31BCA"/>
    <w:rsid w:val="00B40339"/>
    <w:rsid w:val="00C965D9"/>
    <w:rsid w:val="00CF496F"/>
    <w:rsid w:val="00DC4686"/>
    <w:rsid w:val="00E17E95"/>
    <w:rsid w:val="00EA774F"/>
    <w:rsid w:val="00F20129"/>
    <w:rsid w:val="00F22CD5"/>
    <w:rsid w:val="00FB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after="12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5"/>
    <w:pPr>
      <w:shd w:val="clear" w:color="auto" w:fill="FFFFFF"/>
      <w:spacing w:before="54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after="12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5"/>
    <w:pPr>
      <w:shd w:val="clear" w:color="auto" w:fill="FFFFFF"/>
      <w:spacing w:before="54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7NKJ2rYr+vIq7aRMPZY9WG//CUOeZh9lb4iGYotTsjA=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SXVFYbsuv8CywtyLNQJ9FJ5dblE2xgiWr0ay54qp5BA=</DigestValue>
    </Reference>
  </SignedInfo>
  <SignatureValue>bpzobggPslGwI4hhxzb57Fb+qpjoasDmApL7s3fu/aZyAzf3/I3c3XINtzABXK88
Jgy2sfE0YQ+0kG8JPfTr3Q==</SignatureValue>
  <KeyInfo>
    <X509Data>
      <X509Certificate>MIIJdDCCCSGgAwIBAgIRANRe0co5SUuQlOAyNNmBuAgwCgYIKoUDBwEBAwIwggFX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gdGB0LjQuDAeFw0yMzEyMjAxMjA2MDBaFw0yNTAzMTQxMjA2MDBaMIICdjELMAkG
A1UEBhMCUlUxLDAqBgNVBAgMI9Cg0L7RgdGC0L7QstGB0LrQsNGPINC+0LHQu9Cw
0YHRgtGMMVMwUQYDVQQMDErQl9Cw0LzQtdGB0YLQuNGC0LXQu9GMINC00LjRgNC1
0LrRgtC+0YDQsCDQv9C+INGD0YfQtdCx0L3QvtC5INGA0LDQsdC+0YLQtTGB8zCB
8AYDVQQKDIHo0JzQo9Cd0JjQptCY0J/QkNCb0KzQndCe0JUg0JDQktCi0J7QndCe
0JzQndCe0JUg0J7QkdCg0JDQl9Ce0JLQkNCi0JXQm9Cs0J3QntCVINCj0KfQoNCV
0JbQlNCV0J3QmNCVINCU0J7Qn9Ce0JvQndCY0KLQldCb0KzQndCe0JPQniDQntCR
0KDQkNCX0J7QktCQ0J3QmNCvICLQlNCV0KLQodCa0JDQryDQqNCa0J7Qm9CQINCY
0KHQmtCj0KHQodCi0JIg0KbQldCb0JjQndCh0JrQntCT0J4g0KDQkNCZ0J7QndCQ
IjEWMBQGBSqFA2QDEgsxMzQxMDQ1MTcwNjEaMBgGCCqFAwOBAwEBEgw2MTM2MDM0
MTgzMTgxGjAYBgkqhkiG9w0BCQEWC2RoaTA4QGJrLnJ1MTQwMgYDVQQqDCvQndCw
0YLQsNC70YzRjyDQmtC+0L3RgdGC0LDQvdGC0LjQvdC+0LLQvdCwMR0wGwYDVQQE
DBTQodCw0LzQvtC00YPRgNC+0LLQsDFJMEcGA1UEAwxA0KHQsNC80L7QtNGD0YDQ
vtCy0LAg0J3QsNGC0LDQu9GM0Y8g0JrQvtC90YHRgtCw0L3RgtC40L3QvtCy0L3Q
sDBmMB8GCCqFAwcBAQEBMBMGByqFAwICJAAGCCqFAwcBAQICA0MABEAAI6VX7GdE
DKP11wish353xJaMXoJoSQyrDTr4hx8CEwPiBC1y+fWTNIMtI0vZxuEC99C8zcpM
zdQqQSssg8bxo4IEnDCCBJgwDgYDVR0PAQH/BAQDAgP4MBMGA1UdJQQMMAoGCCsG
AQUFBwMCMBMGA1UdIAQMMAowCAYGKoUDZHEBMAwGBSqFA2RyBAMCAQAwLAYFKoUD
ZG8EIwwh0JrRgNC40L/RgtC+0J/RgNC+IENTUCAoNC4wLjk5NjMpMIIBowYFKoUD
ZHAEggGYMIIBlAyBh9Cf0YDQvtCz0YDQsNC80LzQvdC+LdCw0L/Qv9Cw0YDQsNGC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bC91Y2ZrXzIwMjMuY3J0MB0GA1UdDgQWBBSKYtKsjApCw4jtH8mJSFe9qqVp/zCC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BwEBAwIDQQCOoqmGy8SmZV/RWZTUM/za/YtetSO9PagTNRSTc10/fslapJaCdRVT
8NjZWI3XU5QHLYcfgQRk2rLA0eXfzdds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1N8gdUi/0rniHqmOq32fN+5nvzM=</DigestValue>
      </Reference>
      <Reference URI="/word/endnotes.xml?ContentType=application/vnd.openxmlformats-officedocument.wordprocessingml.endnotes+xml">
        <DigestMethod Algorithm="http://www.w3.org/2000/09/xmldsig#sha1"/>
        <DigestValue>2msOz5FLLXb8BQsZWEeRY6YSt8w=</DigestValue>
      </Reference>
      <Reference URI="/word/fontTable.xml?ContentType=application/vnd.openxmlformats-officedocument.wordprocessingml.fontTable+xml">
        <DigestMethod Algorithm="http://www.w3.org/2000/09/xmldsig#sha1"/>
        <DigestValue>4mU76Rw3T6Uv37QQDiwYntZuk3o=</DigestValue>
      </Reference>
      <Reference URI="/word/footnotes.xml?ContentType=application/vnd.openxmlformats-officedocument.wordprocessingml.footnotes+xml">
        <DigestMethod Algorithm="http://www.w3.org/2000/09/xmldsig#sha1"/>
        <DigestValue>RyTT3Sm3w1lCHw14Ly18zilmmlA=</DigestValue>
      </Reference>
      <Reference URI="/word/numbering.xml?ContentType=application/vnd.openxmlformats-officedocument.wordprocessingml.numbering+xml">
        <DigestMethod Algorithm="http://www.w3.org/2000/09/xmldsig#sha1"/>
        <DigestValue>/SjOoOH1HMuIfn+h58ldKJ9u/tA=</DigestValue>
      </Reference>
      <Reference URI="/word/settings.xml?ContentType=application/vnd.openxmlformats-officedocument.wordprocessingml.settings+xml">
        <DigestMethod Algorithm="http://www.w3.org/2000/09/xmldsig#sha1"/>
        <DigestValue>t054hhxcBucI+fUlEy+1+vOZV1w=</DigestValue>
      </Reference>
      <Reference URI="/word/styles.xml?ContentType=application/vnd.openxmlformats-officedocument.wordprocessingml.styles+xml">
        <DigestMethod Algorithm="http://www.w3.org/2000/09/xmldsig#sha1"/>
        <DigestValue>P1CldV1Zjdb3r762u4vmBkZaw/k=</DigestValue>
      </Reference>
      <Reference URI="/word/stylesWithEffects.xml?ContentType=application/vnd.ms-word.stylesWithEffects+xml">
        <DigestMethod Algorithm="http://www.w3.org/2000/09/xmldsig#sha1"/>
        <DigestValue>ZRJSagnvHRRR7zJbRm6ZlMn9g98=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2024-01-19T14:45:20Z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2024-01-19T14:45:20Z</xd:SigningTime>
          <xd:SigningCertificate>
            <xd:Cert>
              <xd:CertDigest>
                <DigestMethod Algorithm="http://www.w3.org/2000/09/xmldsig#sha1"/>
                <DigestValue>ORnyHEJfIDW02daljkoDDbzmatM=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282288666056529683922397290505374382088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ДШИ9</cp:lastModifiedBy>
  <cp:revision>22</cp:revision>
  <cp:lastPrinted>2015-03-17T08:00:00Z</cp:lastPrinted>
  <dcterms:created xsi:type="dcterms:W3CDTF">2015-03-17T07:37:00Z</dcterms:created>
  <dcterms:modified xsi:type="dcterms:W3CDTF">2024-01-19T08:55:00Z</dcterms:modified>
</cp:coreProperties>
</file>